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57" w:rsidRPr="003449AF" w:rsidRDefault="00D44057" w:rsidP="00D44057">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D44057" w:rsidRPr="00E43637" w:rsidRDefault="00D44057" w:rsidP="00D44057">
      <w:pPr>
        <w:spacing w:line="360" w:lineRule="exact"/>
        <w:jc w:val="center"/>
        <w:rPr>
          <w:rFonts w:eastAsia="標楷體"/>
          <w:sz w:val="28"/>
          <w:szCs w:val="28"/>
        </w:rPr>
      </w:pPr>
      <w:r w:rsidRPr="00E43637">
        <w:rPr>
          <w:rFonts w:eastAsia="標楷體"/>
          <w:b/>
          <w:sz w:val="36"/>
          <w:szCs w:val="36"/>
        </w:rPr>
        <w:t>委託</w:t>
      </w:r>
      <w:r>
        <w:rPr>
          <w:rFonts w:eastAsia="標楷體" w:hint="eastAsia"/>
          <w:b/>
          <w:sz w:val="36"/>
          <w:szCs w:val="36"/>
        </w:rPr>
        <w:t>業</w:t>
      </w:r>
      <w:r w:rsidRPr="00E43637">
        <w:rPr>
          <w:rFonts w:eastAsia="標楷體"/>
          <w:b/>
          <w:sz w:val="36"/>
          <w:szCs w:val="36"/>
        </w:rPr>
        <w:t>界研究契約書</w:t>
      </w:r>
    </w:p>
    <w:p w:rsidR="00333B50" w:rsidRPr="00AB7787" w:rsidRDefault="00333B50" w:rsidP="00333B50">
      <w:pPr>
        <w:spacing w:line="400" w:lineRule="exact"/>
        <w:jc w:val="both"/>
        <w:rPr>
          <w:rFonts w:eastAsia="標楷體"/>
          <w:sz w:val="28"/>
          <w:szCs w:val="28"/>
        </w:rPr>
      </w:pPr>
    </w:p>
    <w:p w:rsidR="00333B50" w:rsidRPr="00AB7787" w:rsidRDefault="00333B50" w:rsidP="00333B50">
      <w:pPr>
        <w:spacing w:line="400" w:lineRule="exact"/>
        <w:jc w:val="both"/>
        <w:rPr>
          <w:rFonts w:eastAsia="標楷體"/>
          <w:sz w:val="28"/>
          <w:szCs w:val="28"/>
        </w:rPr>
      </w:pPr>
      <w:r w:rsidRPr="00AB7787">
        <w:rPr>
          <w:rFonts w:eastAsia="標楷體"/>
          <w:sz w:val="28"/>
          <w:szCs w:val="28"/>
        </w:rPr>
        <w:t>立約人：財團法人資訊工業策進會（以下簡稱甲方）</w:t>
      </w:r>
    </w:p>
    <w:p w:rsidR="00333B50" w:rsidRPr="00AB7787" w:rsidRDefault="00333B50" w:rsidP="00333B50">
      <w:pPr>
        <w:spacing w:line="400" w:lineRule="exact"/>
        <w:jc w:val="both"/>
        <w:rPr>
          <w:rFonts w:eastAsia="標楷體"/>
          <w:sz w:val="28"/>
          <w:szCs w:val="28"/>
        </w:rPr>
      </w:pPr>
      <w:r w:rsidRPr="00AB7787">
        <w:rPr>
          <w:rFonts w:eastAsia="標楷體"/>
          <w:sz w:val="28"/>
          <w:szCs w:val="28"/>
        </w:rPr>
        <w:t xml:space="preserve">　　　　　　　　　　　　　　　（以下簡稱乙方）</w:t>
      </w:r>
    </w:p>
    <w:p w:rsidR="00333B50" w:rsidRPr="00AB7787" w:rsidRDefault="00333B50" w:rsidP="00D44057">
      <w:pPr>
        <w:spacing w:line="400" w:lineRule="exact"/>
        <w:jc w:val="both"/>
        <w:rPr>
          <w:rFonts w:eastAsia="標楷體"/>
          <w:sz w:val="28"/>
          <w:szCs w:val="28"/>
        </w:rPr>
      </w:pPr>
    </w:p>
    <w:p w:rsidR="00333B50" w:rsidRDefault="00333B50" w:rsidP="00A43182">
      <w:pPr>
        <w:spacing w:line="400" w:lineRule="exact"/>
        <w:jc w:val="both"/>
        <w:rPr>
          <w:rFonts w:eastAsia="標楷體"/>
          <w:sz w:val="28"/>
          <w:szCs w:val="28"/>
        </w:rPr>
      </w:pPr>
      <w:r w:rsidRPr="00AB7787">
        <w:rPr>
          <w:rFonts w:eastAsia="標楷體"/>
          <w:sz w:val="28"/>
          <w:szCs w:val="28"/>
        </w:rPr>
        <w:t>因甲方受經濟部補助執行</w:t>
      </w:r>
      <w:r w:rsidRPr="00AB7787">
        <w:rPr>
          <w:rFonts w:eastAsia="標楷體"/>
          <w:sz w:val="28"/>
          <w:szCs w:val="28"/>
        </w:rPr>
        <w:t xml:space="preserve">  </w:t>
      </w:r>
      <w:r w:rsidRPr="00AB7787">
        <w:rPr>
          <w:rFonts w:eastAsia="標楷體"/>
          <w:sz w:val="28"/>
          <w:szCs w:val="28"/>
        </w:rPr>
        <w:t>年度</w:t>
      </w:r>
      <w:r w:rsidRPr="00AB7787">
        <w:rPr>
          <w:rFonts w:eastAsia="標楷體"/>
          <w:sz w:val="28"/>
          <w:szCs w:val="28"/>
        </w:rPr>
        <w:t xml:space="preserve">  </w:t>
      </w:r>
      <w:r w:rsidRPr="00AB7787">
        <w:rPr>
          <w:rFonts w:eastAsia="標楷體"/>
          <w:sz w:val="28"/>
          <w:szCs w:val="28"/>
        </w:rPr>
        <w:t>計畫（以下簡稱主計畫），擬將主計畫部分研究工作即「</w:t>
      </w:r>
      <w:r w:rsidRPr="00AB7787">
        <w:rPr>
          <w:rFonts w:eastAsia="標楷體"/>
          <w:sz w:val="28"/>
          <w:szCs w:val="28"/>
        </w:rPr>
        <w:t xml:space="preserve">         </w:t>
      </w:r>
      <w:r w:rsidRPr="00AB7787">
        <w:rPr>
          <w:rFonts w:eastAsia="標楷體"/>
          <w:sz w:val="28"/>
          <w:szCs w:val="28"/>
        </w:rPr>
        <w:t>」（以下簡稱本研究）委託乙方辦理，雙方同意條件如下：</w:t>
      </w:r>
    </w:p>
    <w:p w:rsidR="00D44057" w:rsidRPr="00AB7787" w:rsidRDefault="00D44057" w:rsidP="00A43182">
      <w:pPr>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第1條</w:t>
      </w:r>
      <w:r w:rsidRPr="00CE3257">
        <w:rPr>
          <w:rFonts w:ascii="標楷體" w:eastAsia="標楷體" w:hAnsi="標楷體"/>
          <w:sz w:val="28"/>
          <w:szCs w:val="28"/>
        </w:rPr>
        <w:tab/>
        <w:t>契約文件及效力</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本契約之效力及於本契約及其附件。</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第2條</w:t>
      </w:r>
      <w:r w:rsidRPr="00CE3257">
        <w:rPr>
          <w:rFonts w:ascii="標楷體" w:eastAsia="標楷體" w:hAnsi="標楷體"/>
          <w:sz w:val="28"/>
          <w:szCs w:val="28"/>
        </w:rPr>
        <w:tab/>
        <w:t>研究內容</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詳如附件一之[計畫書全名]（以下簡稱計畫書）。</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第3條</w:t>
      </w:r>
      <w:r w:rsidRPr="00CE3257">
        <w:rPr>
          <w:rFonts w:ascii="標楷體" w:eastAsia="標楷體" w:hAnsi="標楷體"/>
          <w:sz w:val="28"/>
          <w:szCs w:val="28"/>
        </w:rPr>
        <w:tab/>
        <w:t>研究執行期間</w:t>
      </w:r>
    </w:p>
    <w:p w:rsidR="00333B50" w:rsidRPr="00CE3257" w:rsidRDefault="00333B50" w:rsidP="00333B50">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自中華民國    年   月   日起至中華民國   年   月   日止。</w:t>
      </w:r>
    </w:p>
    <w:p w:rsidR="00333B50" w:rsidRPr="00AB7787" w:rsidRDefault="00333B50" w:rsidP="00333B50">
      <w:pPr>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第4條</w:t>
      </w:r>
      <w:r w:rsidRPr="00CE3257">
        <w:rPr>
          <w:rFonts w:ascii="標楷體" w:eastAsia="標楷體" w:hAnsi="標楷體"/>
          <w:sz w:val="28"/>
          <w:szCs w:val="28"/>
        </w:rPr>
        <w:tab/>
        <w:t>研究經費</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本研究經費（含營業稅）計新台幣   元正，經費內容詳如計畫書。</w:t>
      </w:r>
    </w:p>
    <w:p w:rsidR="00333B50" w:rsidRPr="00CE3257"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第5條</w:t>
      </w:r>
      <w:r w:rsidRPr="00F67472">
        <w:rPr>
          <w:rFonts w:ascii="標楷體" w:eastAsia="標楷體" w:hAnsi="標楷體"/>
          <w:sz w:val="28"/>
          <w:szCs w:val="28"/>
        </w:rPr>
        <w:tab/>
        <w:t>研究經費之撥付</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本研究經費應由乙方依下列時程，連同本條第2項之憑證，向甲方分期申請撥付</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第一期：本契約生效後  日內，支付總價  ﹪，計新台幣 　　 元正。</w:t>
      </w:r>
    </w:p>
    <w:p w:rsidR="00333B50" w:rsidRPr="008B4F90"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第</w:t>
      </w:r>
      <w:r w:rsidR="00896C66" w:rsidRPr="00261F7C">
        <w:rPr>
          <w:rFonts w:ascii="標楷體" w:eastAsia="標楷體" w:hAnsi="標楷體" w:hint="eastAsia"/>
          <w:sz w:val="28"/>
          <w:szCs w:val="28"/>
          <w:shd w:val="pct15" w:color="auto" w:fill="FFFFFF"/>
        </w:rPr>
        <w:t xml:space="preserve">  </w:t>
      </w:r>
      <w:r w:rsidR="00896C66" w:rsidRPr="00F67472">
        <w:rPr>
          <w:rFonts w:ascii="標楷體" w:eastAsia="標楷體" w:hAnsi="標楷體"/>
          <w:sz w:val="28"/>
          <w:szCs w:val="28"/>
        </w:rPr>
        <w:t>期：乙方依計畫書規定交付甲方</w:t>
      </w:r>
      <w:r w:rsidR="00896C66" w:rsidRPr="0032470A">
        <w:rPr>
          <w:rFonts w:ascii="標楷體" w:eastAsia="標楷體" w:hAnsi="標楷體" w:hint="eastAsia"/>
          <w:sz w:val="28"/>
          <w:szCs w:val="28"/>
          <w:shd w:val="pct15" w:color="auto" w:fill="FFFFFF"/>
        </w:rPr>
        <w:t xml:space="preserve">          </w:t>
      </w:r>
      <w:r w:rsidR="00896C66" w:rsidRPr="008B4F90">
        <w:rPr>
          <w:rFonts w:ascii="標楷體" w:eastAsia="標楷體" w:hAnsi="標楷體" w:hint="eastAsia"/>
          <w:sz w:val="28"/>
          <w:szCs w:val="28"/>
        </w:rPr>
        <w:t>【★請填入查核項目】</w:t>
      </w:r>
      <w:r w:rsidR="00896C66" w:rsidRPr="008B4F90">
        <w:rPr>
          <w:rFonts w:ascii="標楷體" w:eastAsia="標楷體" w:hAnsi="標楷體"/>
          <w:sz w:val="28"/>
          <w:szCs w:val="28"/>
        </w:rPr>
        <w:t>，經甲方驗收通過後，支付總價  ﹪，計新台幣 　　 元正</w:t>
      </w:r>
      <w:r w:rsidR="00896C66" w:rsidRPr="008B4F90">
        <w:rPr>
          <w:rFonts w:ascii="標楷體" w:eastAsia="標楷體" w:hAnsi="標楷體" w:hint="eastAsia"/>
          <w:sz w:val="28"/>
          <w:szCs w:val="28"/>
        </w:rPr>
        <w:t>【★請按實際需求，依本款格式增刪第一期及尾款外之撥付期數】</w:t>
      </w:r>
      <w:r w:rsidRPr="008B4F90">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尾款：乙方依計畫書規定交付甲方所有成果，經甲方驗收通過後，支付總價  ﹪，計新台幣 　   元正。</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乙方申請撥付經費時，應依甲方之指示按期檢附下列憑證，但經濟部變更應檢附之憑證時，乙方同意配合辦理</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 統一發票。無統一發票者，得以收據代之，但應依印花稅法之規定辦理。</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依附件二格式填具之經費動支報表。</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(3)（本款□適用</w:t>
      </w:r>
      <w:r>
        <w:rPr>
          <w:rFonts w:ascii="標楷體" w:eastAsia="標楷體" w:hAnsi="標楷體" w:hint="eastAsia"/>
          <w:sz w:val="28"/>
          <w:szCs w:val="28"/>
        </w:rPr>
        <w:t xml:space="preserve"> </w:t>
      </w:r>
      <w:r w:rsidRPr="00F67472">
        <w:rPr>
          <w:rFonts w:ascii="標楷體" w:eastAsia="標楷體" w:hAnsi="標楷體"/>
          <w:sz w:val="28"/>
          <w:szCs w:val="28"/>
        </w:rPr>
        <w:t>□不適用）支出相關原始憑證。</w:t>
      </w:r>
    </w:p>
    <w:p w:rsidR="00233F0A" w:rsidRPr="00233F0A"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233F0A" w:rsidRPr="008B4F90">
        <w:rPr>
          <w:rFonts w:ascii="標楷體" w:eastAsia="標楷體" w:hAnsi="標楷體" w:hint="eastAsia"/>
          <w:sz w:val="28"/>
          <w:szCs w:val="28"/>
        </w:rPr>
        <w:t>依乙方所提供之委託匯款同意書帳戶電匯付款</w:t>
      </w:r>
      <w:r w:rsidRPr="008B4F90">
        <w:rPr>
          <w:rFonts w:ascii="標楷體" w:eastAsia="標楷體" w:hAnsi="標楷體"/>
          <w:sz w:val="28"/>
          <w:szCs w:val="28"/>
        </w:rPr>
        <w:t>，若第35日適逢星</w:t>
      </w:r>
      <w:r w:rsidRPr="00F67472">
        <w:rPr>
          <w:rFonts w:ascii="標楷體" w:eastAsia="標楷體" w:hAnsi="標楷體"/>
          <w:sz w:val="28"/>
          <w:szCs w:val="28"/>
        </w:rPr>
        <w:t>期六</w:t>
      </w:r>
      <w:r w:rsidRPr="00F67472">
        <w:rPr>
          <w:rFonts w:ascii="標楷體" w:eastAsia="標楷體" w:hAnsi="標楷體" w:hint="eastAsia"/>
          <w:sz w:val="28"/>
          <w:szCs w:val="28"/>
        </w:rPr>
        <w:t>、</w:t>
      </w:r>
      <w:r w:rsidRPr="00F67472">
        <w:rPr>
          <w:rFonts w:ascii="標楷體" w:eastAsia="標楷體" w:hAnsi="標楷體"/>
          <w:sz w:val="28"/>
          <w:szCs w:val="28"/>
        </w:rPr>
        <w:t>星期日、紀念日或其他由中央主管機關規定應放假或休息之日，以其放假或休息之次日代之。</w:t>
      </w:r>
    </w:p>
    <w:p w:rsidR="00333B50" w:rsidRPr="00F67472"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履約保證金</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 xml:space="preserve">乙方應於簽署本契約之同時，提交甲方相當於本研究經費   </w:t>
      </w:r>
      <w:r w:rsidRPr="00F67472">
        <w:rPr>
          <w:rFonts w:ascii="標楷體" w:eastAsia="標楷體" w:hAnsi="標楷體"/>
          <w:sz w:val="28"/>
          <w:szCs w:val="28"/>
          <w:u w:val="single"/>
        </w:rPr>
        <w:t xml:space="preserve">    </w:t>
      </w:r>
      <w:r w:rsidRPr="00F67472">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免收履約保證金。</w:t>
      </w:r>
    </w:p>
    <w:p w:rsidR="00333B50" w:rsidRPr="00AB7787"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第6條</w:t>
      </w:r>
      <w:r w:rsidRPr="00F67472">
        <w:rPr>
          <w:rFonts w:ascii="標楷體" w:eastAsia="標楷體" w:hAnsi="標楷體"/>
          <w:sz w:val="28"/>
          <w:szCs w:val="28"/>
        </w:rPr>
        <w:tab/>
        <w:t>收支處理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本研究經費乙方應單獨設帳管理。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各項財務及財物處理，乙方應依</w:t>
      </w:r>
      <w:r w:rsidRPr="00F67472">
        <w:rPr>
          <w:rFonts w:ascii="標楷體" w:eastAsia="標楷體" w:hAnsi="標楷體" w:hint="eastAsia"/>
          <w:sz w:val="28"/>
          <w:szCs w:val="28"/>
        </w:rPr>
        <w:t>「</w:t>
      </w:r>
      <w:r w:rsidRPr="00F67472">
        <w:rPr>
          <w:rFonts w:ascii="標楷體" w:eastAsia="標楷體" w:hAnsi="標楷體"/>
          <w:sz w:val="28"/>
          <w:szCs w:val="28"/>
        </w:rPr>
        <w:t>會計法</w:t>
      </w:r>
      <w:r w:rsidRPr="00F67472">
        <w:rPr>
          <w:rFonts w:ascii="標楷體" w:eastAsia="標楷體" w:hAnsi="標楷體" w:hint="eastAsia"/>
          <w:sz w:val="28"/>
          <w:szCs w:val="28"/>
        </w:rPr>
        <w:t>」</w:t>
      </w:r>
      <w:r w:rsidRPr="00F67472">
        <w:rPr>
          <w:rFonts w:ascii="標楷體" w:eastAsia="標楷體" w:hAnsi="標楷體"/>
          <w:sz w:val="28"/>
          <w:szCs w:val="28"/>
        </w:rPr>
        <w:t>、</w:t>
      </w:r>
      <w:r w:rsidRPr="00F67472">
        <w:rPr>
          <w:rFonts w:ascii="標楷體" w:eastAsia="標楷體" w:hAnsi="標楷體" w:hint="eastAsia"/>
          <w:sz w:val="28"/>
          <w:szCs w:val="28"/>
        </w:rPr>
        <w:t>「</w:t>
      </w:r>
      <w:r w:rsidRPr="00F67472">
        <w:rPr>
          <w:rFonts w:ascii="標楷體" w:eastAsia="標楷體" w:hAnsi="標楷體"/>
          <w:sz w:val="28"/>
          <w:szCs w:val="28"/>
        </w:rPr>
        <w:t>審計法</w:t>
      </w:r>
      <w:r w:rsidRPr="00F67472">
        <w:rPr>
          <w:rFonts w:ascii="標楷體" w:eastAsia="標楷體" w:hAnsi="標楷體" w:hint="eastAsia"/>
          <w:sz w:val="28"/>
          <w:szCs w:val="28"/>
        </w:rPr>
        <w:t>」</w:t>
      </w:r>
      <w:r w:rsidRPr="00F67472">
        <w:rPr>
          <w:rFonts w:ascii="標楷體" w:eastAsia="標楷體" w:hAnsi="標楷體"/>
          <w:sz w:val="28"/>
          <w:szCs w:val="28"/>
        </w:rPr>
        <w:t>及會計制度等相關規定辦理。</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乙方如有依</w:t>
      </w:r>
      <w:r w:rsidRPr="00F67472">
        <w:rPr>
          <w:rFonts w:ascii="標楷體" w:eastAsia="標楷體" w:hAnsi="標楷體" w:hint="eastAsia"/>
          <w:sz w:val="28"/>
          <w:szCs w:val="28"/>
        </w:rPr>
        <w:t>「</w:t>
      </w:r>
      <w:r w:rsidRPr="00F67472">
        <w:rPr>
          <w:rFonts w:ascii="標楷體" w:eastAsia="標楷體" w:hAnsi="標楷體"/>
          <w:sz w:val="28"/>
          <w:szCs w:val="28"/>
        </w:rPr>
        <w:t>勞工退休金條例</w:t>
      </w:r>
      <w:r w:rsidRPr="00F67472">
        <w:rPr>
          <w:rFonts w:ascii="標楷體" w:eastAsia="標楷體" w:hAnsi="標楷體" w:hint="eastAsia"/>
          <w:sz w:val="28"/>
          <w:szCs w:val="28"/>
        </w:rPr>
        <w:t>」</w:t>
      </w:r>
      <w:r w:rsidRPr="00F67472">
        <w:rPr>
          <w:rFonts w:ascii="標楷體" w:eastAsia="標楷體" w:hAnsi="標楷體"/>
          <w:sz w:val="28"/>
          <w:szCs w:val="28"/>
        </w:rPr>
        <w:t>第14條規定為所屬人員提繳退休金時，乙方人事成本有關退休金部分，其提繳率依</w:t>
      </w:r>
      <w:r w:rsidRPr="00F67472">
        <w:rPr>
          <w:rFonts w:ascii="標楷體" w:eastAsia="標楷體" w:hAnsi="標楷體" w:hint="eastAsia"/>
          <w:sz w:val="28"/>
          <w:szCs w:val="28"/>
        </w:rPr>
        <w:t>中央</w:t>
      </w:r>
      <w:r w:rsidRPr="00F67472">
        <w:rPr>
          <w:rFonts w:ascii="標楷體" w:eastAsia="標楷體" w:hAnsi="標楷體"/>
          <w:sz w:val="28"/>
          <w:szCs w:val="28"/>
        </w:rPr>
        <w:t>主管</w:t>
      </w:r>
      <w:r w:rsidRPr="00F67472">
        <w:rPr>
          <w:rFonts w:ascii="標楷體" w:eastAsia="標楷體" w:hAnsi="標楷體" w:hint="eastAsia"/>
          <w:sz w:val="28"/>
          <w:szCs w:val="28"/>
        </w:rPr>
        <w:t>機關</w:t>
      </w:r>
      <w:r w:rsidRPr="00F67472">
        <w:rPr>
          <w:rFonts w:ascii="標楷體" w:eastAsia="標楷體" w:hAnsi="標楷體"/>
          <w:sz w:val="28"/>
          <w:szCs w:val="28"/>
        </w:rPr>
        <w:t>所訂之</w:t>
      </w:r>
      <w:r w:rsidRPr="00F67472">
        <w:rPr>
          <w:rFonts w:ascii="標楷體" w:eastAsia="標楷體" w:hAnsi="標楷體" w:hint="eastAsia"/>
          <w:sz w:val="28"/>
          <w:szCs w:val="28"/>
        </w:rPr>
        <w:t>「</w:t>
      </w:r>
      <w:r w:rsidRPr="00F67472">
        <w:rPr>
          <w:rFonts w:ascii="標楷體" w:eastAsia="標楷體" w:hAnsi="標楷體"/>
          <w:sz w:val="28"/>
          <w:szCs w:val="28"/>
        </w:rPr>
        <w:t>勞工退休金月提繳工資分級表</w:t>
      </w:r>
      <w:r w:rsidRPr="00F67472">
        <w:rPr>
          <w:rFonts w:ascii="標楷體" w:eastAsia="標楷體" w:hAnsi="標楷體" w:hint="eastAsia"/>
          <w:sz w:val="28"/>
          <w:szCs w:val="28"/>
        </w:rPr>
        <w:t>」</w:t>
      </w:r>
      <w:r w:rsidRPr="00F67472">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本研究執行期間乙方依原訂研究內容執行而發生用途別經費不足時，依預算法及甲方相關規定辦理流用，人事費不得流出及流入。但報經甲方核准者，不在此限。</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本研究經費預算之保留，乙方應依預算法及甲方與經濟部相關規定辦理。</w:t>
      </w:r>
    </w:p>
    <w:p w:rsidR="00333B50" w:rsidRPr="00253A8A"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本研究未支用結餘經費，應於年度研究結束後5</w:t>
      </w:r>
      <w:r w:rsidRPr="00253A8A">
        <w:rPr>
          <w:rFonts w:ascii="標楷體" w:eastAsia="標楷體" w:hAnsi="標楷體"/>
          <w:sz w:val="28"/>
          <w:szCs w:val="28"/>
        </w:rPr>
        <w:t>日內</w:t>
      </w:r>
      <w:r w:rsidRPr="00253A8A">
        <w:rPr>
          <w:rFonts w:ascii="標楷體" w:eastAsia="標楷體" w:hAnsi="標楷體" w:hint="eastAsia"/>
          <w:sz w:val="28"/>
          <w:szCs w:val="28"/>
        </w:rPr>
        <w:t>繳還甲方</w:t>
      </w:r>
      <w:r w:rsidRPr="00253A8A">
        <w:rPr>
          <w:rFonts w:ascii="標楷體" w:eastAsia="標楷體" w:hAnsi="標楷體"/>
          <w:sz w:val="28"/>
          <w:szCs w:val="28"/>
        </w:rPr>
        <w:t>，</w:t>
      </w:r>
      <w:r w:rsidRPr="00253A8A">
        <w:rPr>
          <w:rFonts w:ascii="標楷體" w:eastAsia="標楷體" w:hAnsi="標楷體" w:hint="eastAsia"/>
          <w:sz w:val="28"/>
          <w:szCs w:val="28"/>
        </w:rPr>
        <w:t>並</w:t>
      </w:r>
      <w:r w:rsidRPr="00253A8A">
        <w:rPr>
          <w:rFonts w:ascii="標楷體" w:eastAsia="標楷體" w:hAnsi="標楷體"/>
          <w:sz w:val="28"/>
          <w:szCs w:val="28"/>
        </w:rPr>
        <w:t>經由甲方繳回經濟部。但行政院另有規定者，不在此限</w:t>
      </w:r>
      <w:r w:rsidRPr="00253A8A">
        <w:rPr>
          <w:rFonts w:ascii="標楷體" w:eastAsia="標楷體" w:hAnsi="標楷體" w:hint="eastAsia"/>
          <w:sz w:val="28"/>
          <w:szCs w:val="28"/>
        </w:rPr>
        <w:t>（註：本項但書文字適用於中科院）</w:t>
      </w:r>
      <w:r w:rsidRPr="00253A8A">
        <w:rPr>
          <w:rFonts w:ascii="標楷體" w:eastAsia="標楷體" w:hAnsi="標楷體"/>
          <w:sz w:val="28"/>
          <w:szCs w:val="28"/>
        </w:rPr>
        <w:t>。</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凡進入專案計畫原定之實驗生產階段者，應分別建立附屬作業會計制度，單獨計算損益，其收支核計結果產生之盈餘，應繳交經濟部。</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r>
      <w:r w:rsidRPr="00F67472">
        <w:rPr>
          <w:rFonts w:ascii="標楷體" w:eastAsia="標楷體" w:hAnsi="標楷體" w:hint="eastAsia"/>
          <w:sz w:val="28"/>
          <w:szCs w:val="28"/>
        </w:rPr>
        <w:t>利用本研究所屬財產所獲得之各項收入</w:t>
      </w:r>
      <w:r w:rsidRPr="00F67472">
        <w:rPr>
          <w:rFonts w:ascii="標楷體" w:eastAsia="標楷體" w:hAnsi="標楷體"/>
          <w:sz w:val="28"/>
          <w:szCs w:val="28"/>
        </w:rPr>
        <w:t>。</w:t>
      </w:r>
    </w:p>
    <w:p w:rsidR="00333B50" w:rsidRPr="00F67472"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w:t>
      </w:r>
      <w:r w:rsidRPr="00F67472">
        <w:rPr>
          <w:rFonts w:ascii="標楷體" w:eastAsia="標楷體" w:hAnsi="標楷體" w:hint="eastAsia"/>
          <w:sz w:val="28"/>
          <w:szCs w:val="28"/>
        </w:rPr>
        <w:t>2</w:t>
      </w:r>
      <w:r w:rsidRPr="00F67472">
        <w:rPr>
          <w:rFonts w:ascii="標楷體" w:eastAsia="標楷體" w:hAnsi="標楷體"/>
          <w:sz w:val="28"/>
          <w:szCs w:val="28"/>
        </w:rPr>
        <w:t>)</w:t>
      </w:r>
      <w:r w:rsidRPr="00F67472">
        <w:rPr>
          <w:rFonts w:ascii="標楷體" w:eastAsia="標楷體" w:hAnsi="標楷體"/>
          <w:sz w:val="28"/>
          <w:szCs w:val="28"/>
        </w:rPr>
        <w:tab/>
        <w:t>因執行本研究出版書刊、舉辦研討會、提供技術服務、採購（含賠償收入）及其他所得等收入。</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乙方繳還甲方之結餘經費、科技研發成果收入及非科技研發成果收入應分別開立支票，並於送甲方之函件中敘明其明細內容。</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甲方或經濟部認為必要時，得派員查核前述各項之執行情形，乙方</w:t>
      </w:r>
      <w:r w:rsidRPr="00F67472">
        <w:rPr>
          <w:rFonts w:ascii="標楷體" w:eastAsia="標楷體" w:hAnsi="標楷體" w:hint="eastAsia"/>
          <w:sz w:val="28"/>
          <w:szCs w:val="28"/>
        </w:rPr>
        <w:t>不得拒絕，並</w:t>
      </w:r>
      <w:r w:rsidRPr="00F67472">
        <w:rPr>
          <w:rFonts w:ascii="標楷體" w:eastAsia="標楷體" w:hAnsi="標楷體"/>
          <w:sz w:val="28"/>
          <w:szCs w:val="28"/>
        </w:rPr>
        <w:t>有配合提供相關資訊之義務。</w:t>
      </w:r>
    </w:p>
    <w:p w:rsidR="00333B50" w:rsidRPr="00F67472"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所得稅</w:t>
      </w:r>
      <w:r w:rsidRPr="00F67472">
        <w:rPr>
          <w:rFonts w:ascii="標楷體" w:eastAsia="標楷體" w:hAnsi="標楷體" w:hint="eastAsia"/>
          <w:sz w:val="28"/>
          <w:szCs w:val="28"/>
        </w:rPr>
        <w:t>、補充保險費</w:t>
      </w:r>
      <w:r w:rsidRPr="00F67472">
        <w:rPr>
          <w:rFonts w:ascii="標楷體" w:eastAsia="標楷體" w:hAnsi="標楷體"/>
          <w:sz w:val="28"/>
          <w:szCs w:val="28"/>
        </w:rPr>
        <w:t>及其他稅賦之扣繳責任，應由乙方負責辦理。</w:t>
      </w:r>
    </w:p>
    <w:p w:rsidR="00333B50" w:rsidRPr="00807F74" w:rsidRDefault="00333B50" w:rsidP="00333B50">
      <w:pPr>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第7條</w:t>
      </w:r>
      <w:r w:rsidRPr="00F67472">
        <w:rPr>
          <w:rFonts w:ascii="標楷體" w:eastAsia="標楷體" w:hAnsi="標楷體"/>
          <w:sz w:val="28"/>
          <w:szCs w:val="28"/>
        </w:rPr>
        <w:tab/>
        <w:t>研發成果之驗收</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乙方應依附件三與附件四之約定，撰寫本研究研發成果報告。</w:t>
      </w:r>
    </w:p>
    <w:p w:rsidR="00333B50" w:rsidRPr="00F67472"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乙方交付之本研究研發成果應經甲方按下列方式驗收：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甲方應於收到本研究研發成果後30日內完成驗收或提出修改要求，逾期未提出修改要求者視為驗收通過。</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乙方應於收到甲方修改要求後15日內完成修改，並再送甲方依前款規定驗收。</w:t>
      </w:r>
    </w:p>
    <w:p w:rsidR="00333B50" w:rsidRPr="00F67472" w:rsidRDefault="00333B50" w:rsidP="00333B50">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經濟部就本研究研發成果另有修改意見時，乙方應無條件配合辦理。</w:t>
      </w:r>
    </w:p>
    <w:p w:rsidR="00333B50" w:rsidRDefault="00333B50" w:rsidP="00333B50">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(4)</w:t>
      </w:r>
      <w:r w:rsidRPr="00F67472">
        <w:rPr>
          <w:rFonts w:ascii="標楷體" w:eastAsia="標楷體" w:hAnsi="標楷體"/>
          <w:sz w:val="28"/>
          <w:szCs w:val="28"/>
        </w:rPr>
        <w:tab/>
        <w:t>乙方因本條規定進行修改所生之一切費用，悉自行負擔。</w:t>
      </w:r>
    </w:p>
    <w:p w:rsidR="00333B50" w:rsidRDefault="00333B50" w:rsidP="00333B50">
      <w:pPr>
        <w:spacing w:line="400" w:lineRule="exact"/>
        <w:ind w:leftChars="775" w:left="2280" w:hangingChars="150" w:hanging="420"/>
        <w:jc w:val="both"/>
        <w:rPr>
          <w:rFonts w:ascii="標楷體" w:eastAsia="標楷體" w:hAnsi="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第8條</w:t>
      </w:r>
      <w:r w:rsidRPr="00F67472">
        <w:rPr>
          <w:rFonts w:ascii="標楷體" w:eastAsia="標楷體" w:hAnsi="標楷體"/>
          <w:sz w:val="28"/>
          <w:szCs w:val="28"/>
        </w:rPr>
        <w:tab/>
        <w:t>工作報告</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本研究執行期間，乙方應配合甲方需求提供相關資料，並製作研</w:t>
      </w:r>
      <w:r w:rsidRPr="00F67472">
        <w:rPr>
          <w:rFonts w:ascii="標楷體" w:eastAsia="標楷體" w:hAnsi="標楷體"/>
          <w:sz w:val="28"/>
          <w:szCs w:val="28"/>
        </w:rPr>
        <w:lastRenderedPageBreak/>
        <w:t>究執行人員之工時紀錄，且妥善保存，甲方或經濟部於必要時得進行查證，派員至乙方進行實地查訪或查核帳目，以了解研究進行情況</w:t>
      </w:r>
      <w:r w:rsidRPr="00F67472">
        <w:rPr>
          <w:rFonts w:ascii="標楷體" w:eastAsia="標楷體" w:hAnsi="標楷體" w:hint="eastAsia"/>
          <w:sz w:val="28"/>
          <w:szCs w:val="28"/>
        </w:rPr>
        <w:t>，乙方不得拒絕</w:t>
      </w:r>
      <w:r w:rsidRPr="00F67472">
        <w:rPr>
          <w:rFonts w:ascii="標楷體" w:eastAsia="標楷體" w:hAnsi="標楷體"/>
          <w:sz w:val="28"/>
          <w:szCs w:val="28"/>
        </w:rPr>
        <w:t>。甲方或經濟部必要時得請乙方報告研究執行情形或辦理成果發表，乙方應予配合。</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甲方或經濟部依前項查證之結果或研究執行進度，得依第9條或第14條之約定處置。</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各項查證標準，依甲方與經濟部之相關作業規定辦理。</w:t>
      </w:r>
    </w:p>
    <w:p w:rsidR="00333B50" w:rsidRPr="00F67472"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第9條</w:t>
      </w:r>
      <w:r w:rsidRPr="00F67472">
        <w:rPr>
          <w:rFonts w:ascii="標楷體" w:eastAsia="標楷體" w:hAnsi="標楷體"/>
          <w:sz w:val="28"/>
          <w:szCs w:val="28"/>
        </w:rPr>
        <w:tab/>
        <w:t>研究變更</w:t>
      </w:r>
    </w:p>
    <w:p w:rsidR="009C675B"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甲方因情事變更、經濟部關於中央政府預算節約措施之要求、或依第8</w:t>
      </w:r>
      <w:proofErr w:type="gramStart"/>
      <w:r w:rsidRPr="00F67472">
        <w:rPr>
          <w:rFonts w:ascii="標楷體" w:eastAsia="標楷體" w:hAnsi="標楷體"/>
          <w:sz w:val="28"/>
          <w:szCs w:val="28"/>
        </w:rPr>
        <w:t>條約定甲方</w:t>
      </w:r>
      <w:proofErr w:type="gramEnd"/>
      <w:r w:rsidRPr="00F67472">
        <w:rPr>
          <w:rFonts w:ascii="標楷體" w:eastAsia="標楷體" w:hAnsi="標楷體"/>
          <w:sz w:val="28"/>
          <w:szCs w:val="28"/>
        </w:rPr>
        <w:t>或經濟部查證之結果或研究執行進度，認</w:t>
      </w:r>
      <w:r w:rsidRPr="00F67472">
        <w:rPr>
          <w:rFonts w:ascii="標楷體" w:eastAsia="標楷體" w:hAnsi="標楷體" w:hint="eastAsia"/>
          <w:sz w:val="28"/>
          <w:szCs w:val="28"/>
        </w:rPr>
        <w:t>定</w:t>
      </w:r>
      <w:r w:rsidRPr="00F67472">
        <w:rPr>
          <w:rFonts w:ascii="標楷體" w:eastAsia="標楷體" w:hAnsi="標楷體"/>
          <w:sz w:val="28"/>
          <w:szCs w:val="28"/>
        </w:rPr>
        <w:t>有變更執行內容或調整期間之必要時，乙方應配合辦理研究變更。</w:t>
      </w:r>
    </w:p>
    <w:p w:rsidR="00333B50" w:rsidRPr="009C675B"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9C675B">
        <w:rPr>
          <w:rFonts w:ascii="標楷體" w:eastAsia="標楷體" w:hAnsi="標楷體"/>
          <w:sz w:val="28"/>
          <w:szCs w:val="28"/>
        </w:rPr>
        <w:t>本研究執行</w:t>
      </w:r>
      <w:proofErr w:type="gramStart"/>
      <w:r w:rsidRPr="009C675B">
        <w:rPr>
          <w:rFonts w:ascii="標楷體" w:eastAsia="標楷體" w:hAnsi="標楷體"/>
          <w:sz w:val="28"/>
          <w:szCs w:val="28"/>
        </w:rPr>
        <w:t>期間，</w:t>
      </w:r>
      <w:proofErr w:type="gramEnd"/>
      <w:r w:rsidRPr="009C675B">
        <w:rPr>
          <w:rFonts w:ascii="標楷體" w:eastAsia="標楷體" w:hAnsi="標楷體"/>
          <w:sz w:val="28"/>
          <w:szCs w:val="28"/>
        </w:rPr>
        <w:t>乙方</w:t>
      </w:r>
      <w:r w:rsidRPr="009C675B">
        <w:rPr>
          <w:rFonts w:ascii="標楷體" w:eastAsia="標楷體" w:hAnsi="標楷體" w:hint="eastAsia"/>
          <w:sz w:val="28"/>
          <w:szCs w:val="28"/>
        </w:rPr>
        <w:t>擬</w:t>
      </w:r>
      <w:r w:rsidRPr="009C675B">
        <w:rPr>
          <w:rFonts w:ascii="標楷體" w:eastAsia="標楷體" w:hAnsi="標楷體"/>
          <w:sz w:val="28"/>
          <w:szCs w:val="28"/>
        </w:rPr>
        <w:t>變更</w:t>
      </w:r>
      <w:r w:rsidRPr="009C675B">
        <w:rPr>
          <w:rFonts w:ascii="標楷體" w:eastAsia="標楷體" w:hAnsi="標楷體" w:hint="eastAsia"/>
          <w:sz w:val="28"/>
          <w:szCs w:val="28"/>
        </w:rPr>
        <w:t>計畫工作項目、具體成果、預定進度、查核點、人事費用流用、計畫主持人或計畫執行期間時，</w:t>
      </w:r>
      <w:r w:rsidRPr="009C675B">
        <w:rPr>
          <w:rFonts w:ascii="標楷體" w:eastAsia="標楷體" w:hAnsi="標楷體"/>
          <w:sz w:val="28"/>
          <w:szCs w:val="28"/>
        </w:rPr>
        <w:t>應於符合本研究原定目標之原則下，依甲方規定之格式敘明變更執行內容或調整</w:t>
      </w:r>
      <w:proofErr w:type="gramStart"/>
      <w:r w:rsidRPr="009C675B">
        <w:rPr>
          <w:rFonts w:ascii="標楷體" w:eastAsia="標楷體" w:hAnsi="標楷體"/>
          <w:sz w:val="28"/>
          <w:szCs w:val="28"/>
        </w:rPr>
        <w:t>期間，</w:t>
      </w:r>
      <w:proofErr w:type="gramEnd"/>
      <w:r w:rsidRPr="009C675B">
        <w:rPr>
          <w:rFonts w:ascii="標楷體" w:eastAsia="標楷體" w:hAnsi="標楷體"/>
          <w:sz w:val="28"/>
          <w:szCs w:val="28"/>
        </w:rPr>
        <w:t>並詳述變更理由，至遲於研究執行期間屆滿之60</w:t>
      </w:r>
      <w:r w:rsidR="009C675B">
        <w:rPr>
          <w:rFonts w:ascii="標楷體" w:eastAsia="標楷體" w:hAnsi="標楷體"/>
          <w:sz w:val="28"/>
          <w:szCs w:val="28"/>
        </w:rPr>
        <w:t>日前，向甲方發文提出要求</w:t>
      </w:r>
      <w:r w:rsidR="009C675B" w:rsidRPr="009C675B">
        <w:rPr>
          <w:rFonts w:ascii="標楷體" w:eastAsia="標楷體" w:hAnsi="標楷體" w:hint="eastAsia"/>
          <w:sz w:val="28"/>
          <w:szCs w:val="28"/>
        </w:rPr>
        <w:t>，應經甲方核定，並報經濟部備查，</w:t>
      </w:r>
      <w:r w:rsidRPr="009C675B">
        <w:rPr>
          <w:rFonts w:ascii="標楷體" w:eastAsia="標楷體" w:hAnsi="標楷體"/>
          <w:sz w:val="28"/>
          <w:szCs w:val="28"/>
        </w:rPr>
        <w:t>始可依變更後之執行內容或期間執行研究。</w:t>
      </w:r>
    </w:p>
    <w:p w:rsidR="00333B50" w:rsidRPr="00F67472"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變更</w:t>
      </w:r>
      <w:r w:rsidRPr="00F67472">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rsidR="00333B50" w:rsidRDefault="00333B50" w:rsidP="00333B50">
      <w:pPr>
        <w:tabs>
          <w:tab w:val="left" w:pos="1440"/>
        </w:tabs>
        <w:snapToGrid w:val="0"/>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第10條</w:t>
      </w:r>
      <w:r w:rsidRPr="00F67472">
        <w:rPr>
          <w:rFonts w:ascii="標楷體" w:eastAsia="標楷體" w:hAnsi="標楷體"/>
          <w:sz w:val="28"/>
          <w:szCs w:val="28"/>
        </w:rPr>
        <w:tab/>
        <w:t>研發成果之歸屬及運用</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rsidR="00D467CC" w:rsidRPr="00D467CC" w:rsidRDefault="00D467CC" w:rsidP="00D467CC">
      <w:pPr>
        <w:pStyle w:val="aa"/>
        <w:spacing w:line="400" w:lineRule="exact"/>
        <w:ind w:leftChars="0" w:left="1770"/>
        <w:jc w:val="both"/>
        <w:rPr>
          <w:rFonts w:ascii="標楷體" w:eastAsia="標楷體" w:hAnsi="標楷體"/>
          <w:sz w:val="28"/>
          <w:szCs w:val="28"/>
        </w:rPr>
      </w:pPr>
      <w:r w:rsidRPr="008B4F90">
        <w:rPr>
          <w:rFonts w:ascii="標楷體" w:eastAsia="標楷體" w:hAnsi="標楷體" w:hint="eastAsia"/>
          <w:sz w:val="28"/>
          <w:szCs w:val="28"/>
        </w:rPr>
        <w:t>□</w:t>
      </w:r>
      <w:r w:rsidRPr="00D467CC">
        <w:rPr>
          <w:rFonts w:ascii="標楷體" w:eastAsia="標楷體" w:hAnsi="標楷體" w:hint="eastAsia"/>
          <w:color w:val="FF0000"/>
          <w:sz w:val="28"/>
          <w:szCs w:val="28"/>
        </w:rPr>
        <w:t xml:space="preserve"> </w:t>
      </w:r>
      <w:r w:rsidRPr="00D467CC">
        <w:rPr>
          <w:rFonts w:ascii="標楷體" w:eastAsia="標楷體" w:hAnsi="標楷體"/>
          <w:sz w:val="28"/>
          <w:szCs w:val="28"/>
        </w:rPr>
        <w:t>選項</w:t>
      </w:r>
      <w:r w:rsidRPr="00D467CC">
        <w:rPr>
          <w:rFonts w:ascii="標楷體" w:eastAsia="標楷體" w:hAnsi="標楷體" w:hint="eastAsia"/>
          <w:sz w:val="28"/>
          <w:szCs w:val="28"/>
        </w:rPr>
        <w:t>一</w:t>
      </w:r>
    </w:p>
    <w:p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本研究研發成果歸屬國家所有。</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lastRenderedPageBreak/>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經濟部若需就本研究研發成果申請專利權、登記電路布局或登記或註冊其他智慧財產權時，乙方應提供一切必要之協助。</w:t>
      </w:r>
    </w:p>
    <w:p w:rsidR="00D467CC" w:rsidRPr="00EA6E79" w:rsidRDefault="00D467CC" w:rsidP="00D467CC">
      <w:pPr>
        <w:spacing w:line="400" w:lineRule="exact"/>
        <w:ind w:leftChars="750" w:left="1800"/>
        <w:jc w:val="both"/>
        <w:rPr>
          <w:rFonts w:ascii="標楷體" w:eastAsia="標楷體" w:hAnsi="標楷體"/>
          <w:sz w:val="28"/>
          <w:szCs w:val="28"/>
        </w:rPr>
      </w:pPr>
      <w:r w:rsidRPr="008B4F90">
        <w:rPr>
          <w:rFonts w:ascii="標楷體" w:eastAsia="標楷體" w:hAnsi="標楷體" w:hint="eastAsia"/>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rsidR="00333B50" w:rsidRPr="00F67472" w:rsidRDefault="00D467CC"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Pr="00D467CC">
        <w:rPr>
          <w:rFonts w:ascii="標楷體" w:eastAsia="標楷體" w:hAnsi="標楷體" w:hint="eastAsia"/>
          <w:sz w:val="28"/>
          <w:szCs w:val="28"/>
        </w:rPr>
        <w:t>1</w:t>
      </w:r>
      <w:r w:rsidRPr="00D467CC">
        <w:rPr>
          <w:rFonts w:ascii="標楷體" w:eastAsia="標楷體" w:hAnsi="標楷體"/>
          <w:sz w:val="28"/>
          <w:szCs w:val="28"/>
        </w:rPr>
        <w:t>)</w:t>
      </w:r>
      <w:r w:rsidRPr="00D467CC">
        <w:rPr>
          <w:rFonts w:ascii="標楷體" w:eastAsia="標楷體" w:hAnsi="標楷體" w:hint="eastAsia"/>
          <w:sz w:val="28"/>
          <w:szCs w:val="28"/>
        </w:rPr>
        <w:tab/>
      </w:r>
      <w:r w:rsidR="00333B50" w:rsidRPr="00F67472">
        <w:rPr>
          <w:rFonts w:ascii="標楷體" w:eastAsia="標楷體" w:hAnsi="標楷體"/>
          <w:sz w:val="28"/>
          <w:szCs w:val="28"/>
        </w:rPr>
        <w:t>本研究研發成果歸屬甲方所有。</w:t>
      </w:r>
    </w:p>
    <w:p w:rsidR="00333B50" w:rsidRPr="00D467CC"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2</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rsidR="00333B50" w:rsidRDefault="00333B50" w:rsidP="00E62A4B">
      <w:pPr>
        <w:spacing w:line="400" w:lineRule="exact"/>
        <w:ind w:leftChars="775" w:left="2420" w:hangingChars="200" w:hanging="560"/>
        <w:jc w:val="both"/>
        <w:rPr>
          <w:rFonts w:ascii="標楷體" w:eastAsia="標楷體" w:hAnsi="標楷體"/>
          <w:sz w:val="28"/>
          <w:szCs w:val="28"/>
        </w:rPr>
      </w:pPr>
      <w:r w:rsidRPr="00D467CC">
        <w:rPr>
          <w:rFonts w:ascii="標楷體" w:eastAsia="標楷體" w:hAnsi="標楷體"/>
          <w:sz w:val="28"/>
          <w:szCs w:val="28"/>
        </w:rPr>
        <w:t>(</w:t>
      </w:r>
      <w:r w:rsidR="00D467CC">
        <w:rPr>
          <w:rFonts w:ascii="標楷體" w:eastAsia="標楷體" w:hAnsi="標楷體" w:hint="eastAsia"/>
          <w:sz w:val="28"/>
          <w:szCs w:val="28"/>
        </w:rPr>
        <w:t>3</w:t>
      </w:r>
      <w:r w:rsidRPr="00D467CC">
        <w:rPr>
          <w:rFonts w:ascii="標楷體" w:eastAsia="標楷體" w:hAnsi="標楷體"/>
          <w:sz w:val="28"/>
          <w:szCs w:val="28"/>
        </w:rPr>
        <w:t>)</w:t>
      </w:r>
      <w:r w:rsidRPr="00D467CC">
        <w:rPr>
          <w:rFonts w:ascii="標楷體" w:eastAsia="標楷體" w:hAnsi="標楷體" w:hint="eastAsia"/>
          <w:sz w:val="28"/>
          <w:szCs w:val="28"/>
        </w:rPr>
        <w:tab/>
      </w:r>
      <w:r w:rsidRPr="00D467CC">
        <w:rPr>
          <w:rFonts w:ascii="標楷體" w:eastAsia="標楷體" w:hAnsi="標楷體"/>
          <w:sz w:val="28"/>
          <w:szCs w:val="28"/>
        </w:rPr>
        <w:t>甲方若需就本研究研發成果申請專利權、登記電路布局或登記或註冊其他智慧財產權時，乙方應提供一切必要之協助。</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rsidR="00333B50" w:rsidRPr="00F67472"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本研究研發成果及相關研究資訊之公開，悉依政府資訊公開法規定辦理。</w:t>
      </w:r>
    </w:p>
    <w:p w:rsidR="009C675B" w:rsidRPr="009C675B" w:rsidRDefault="009C675B" w:rsidP="009C675B">
      <w:pPr>
        <w:pStyle w:val="aa"/>
        <w:spacing w:line="400" w:lineRule="exact"/>
        <w:ind w:leftChars="0" w:left="1770"/>
        <w:jc w:val="both"/>
        <w:rPr>
          <w:rFonts w:ascii="標楷體" w:eastAsia="標楷體" w:hAnsi="標楷體"/>
          <w:sz w:val="28"/>
          <w:szCs w:val="28"/>
        </w:rPr>
      </w:pPr>
    </w:p>
    <w:p w:rsidR="00825651" w:rsidRDefault="00962347" w:rsidP="00833EE0">
      <w:pPr>
        <w:spacing w:line="400" w:lineRule="exact"/>
        <w:ind w:left="2552" w:hanging="709"/>
        <w:jc w:val="both"/>
        <w:rPr>
          <w:rFonts w:eastAsia="標楷體"/>
          <w:sz w:val="28"/>
          <w:szCs w:val="28"/>
        </w:rPr>
      </w:pPr>
      <w:r w:rsidRPr="009C675B" w:rsidDel="00760C17">
        <w:rPr>
          <w:rFonts w:eastAsia="標楷體" w:hint="eastAsia"/>
          <w:sz w:val="28"/>
          <w:szCs w:val="28"/>
        </w:rPr>
        <w:t xml:space="preserve"> </w:t>
      </w: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第11條</w:t>
      </w:r>
      <w:r w:rsidRPr="00F67472">
        <w:rPr>
          <w:rFonts w:ascii="標楷體" w:eastAsia="標楷體" w:hAnsi="標楷體"/>
          <w:sz w:val="28"/>
          <w:szCs w:val="28"/>
        </w:rPr>
        <w:tab/>
        <w:t>查證與績效考評</w:t>
      </w:r>
    </w:p>
    <w:p w:rsidR="00333B50" w:rsidRPr="00F67472" w:rsidRDefault="00333B50" w:rsidP="00333B50">
      <w:pPr>
        <w:spacing w:line="400" w:lineRule="exact"/>
        <w:ind w:leftChars="600" w:left="1580" w:hangingChars="50" w:hanging="14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 xml:space="preserve"> </w:t>
      </w:r>
      <w:r w:rsidRPr="00F67472">
        <w:rPr>
          <w:rFonts w:ascii="標楷體" w:eastAsia="標楷體" w:hAnsi="標楷體"/>
          <w:sz w:val="28"/>
          <w:szCs w:val="28"/>
        </w:rPr>
        <w:t>甲方或經濟部進行本研究查證時，乙方應予配合。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經濟部為增進本研究對產業</w:t>
      </w:r>
      <w:r w:rsidRPr="00F67472">
        <w:rPr>
          <w:rFonts w:ascii="標楷體" w:eastAsia="標楷體" w:hAnsi="標楷體" w:hint="eastAsia"/>
          <w:sz w:val="28"/>
          <w:szCs w:val="28"/>
        </w:rPr>
        <w:t>創新</w:t>
      </w:r>
      <w:r w:rsidRPr="00F67472">
        <w:rPr>
          <w:rFonts w:ascii="標楷體" w:eastAsia="標楷體" w:hAnsi="標楷體"/>
          <w:sz w:val="28"/>
          <w:szCs w:val="28"/>
        </w:rPr>
        <w:t>之效益，於本研究執行期間或結案後，得進行績效考評，乙方應予配合。</w:t>
      </w:r>
    </w:p>
    <w:p w:rsidR="00333B50" w:rsidRPr="00F67472" w:rsidRDefault="00333B50" w:rsidP="00333B50">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經濟部依第1項之查證結果及第2項之績效考評結果或研究執行情形所做成決定，甲乙方均同意遵循。</w:t>
      </w:r>
    </w:p>
    <w:p w:rsidR="00333B50" w:rsidRPr="00486D32" w:rsidRDefault="00333B50" w:rsidP="00333B50">
      <w:pPr>
        <w:spacing w:line="400" w:lineRule="exact"/>
        <w:jc w:val="both"/>
        <w:rPr>
          <w:rFonts w:eastAsia="標楷體"/>
          <w:sz w:val="28"/>
          <w:szCs w:val="28"/>
        </w:rPr>
      </w:pPr>
    </w:p>
    <w:p w:rsidR="00333B50" w:rsidRPr="00F67472" w:rsidRDefault="00333B50" w:rsidP="00333B50">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第12條</w:t>
      </w:r>
      <w:r w:rsidRPr="00F67472">
        <w:rPr>
          <w:rFonts w:ascii="標楷體" w:eastAsia="標楷體" w:hAnsi="標楷體"/>
          <w:sz w:val="28"/>
          <w:szCs w:val="28"/>
        </w:rPr>
        <w:tab/>
        <w:t>合法取得技術</w:t>
      </w:r>
    </w:p>
    <w:p w:rsidR="00333B50" w:rsidRPr="00F67472" w:rsidRDefault="00333B50" w:rsidP="00333B50">
      <w:pPr>
        <w:spacing w:line="400" w:lineRule="exact"/>
        <w:ind w:leftChars="600" w:left="1440"/>
        <w:jc w:val="both"/>
        <w:rPr>
          <w:rFonts w:ascii="標楷體" w:eastAsia="標楷體" w:hAnsi="標楷體"/>
          <w:sz w:val="28"/>
          <w:szCs w:val="28"/>
        </w:rPr>
      </w:pPr>
      <w:r w:rsidRPr="00F67472">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CE3257" w:rsidRDefault="00333B50" w:rsidP="00333B50">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第13條</w:t>
      </w:r>
      <w:r w:rsidRPr="00CE3257">
        <w:rPr>
          <w:rFonts w:ascii="標楷體" w:eastAsia="標楷體" w:hAnsi="標楷體"/>
          <w:sz w:val="28"/>
          <w:szCs w:val="28"/>
        </w:rPr>
        <w:tab/>
        <w:t>侵權責任</w:t>
      </w:r>
      <w:r w:rsidRPr="00CE3257">
        <w:rPr>
          <w:rFonts w:ascii="標楷體" w:eastAsia="標楷體" w:hAnsi="標楷體" w:hint="eastAsia"/>
          <w:sz w:val="28"/>
          <w:szCs w:val="28"/>
        </w:rPr>
        <w:t>與個人資料保護</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sz w:val="28"/>
          <w:szCs w:val="28"/>
        </w:rPr>
        <w:t>乙方執行本研究應注意不得侵害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人之智慧財產權及其他權利，</w:t>
      </w:r>
      <w:r w:rsidRPr="00CE3257">
        <w:rPr>
          <w:rFonts w:ascii="標楷體" w:eastAsia="標楷體" w:hAnsi="標楷體" w:hint="eastAsia"/>
          <w:sz w:val="28"/>
          <w:szCs w:val="28"/>
        </w:rPr>
        <w:t xml:space="preserve">  </w:t>
      </w:r>
      <w:r w:rsidRPr="00CE3257">
        <w:rPr>
          <w:rFonts w:ascii="標楷體" w:eastAsia="標楷體" w:hAnsi="標楷體"/>
          <w:sz w:val="28"/>
          <w:szCs w:val="28"/>
        </w:rPr>
        <w:t>如因故意或過失不法侵害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人之智慧財產權或其他權利或</w:t>
      </w:r>
      <w:r w:rsidRPr="00CE3257">
        <w:rPr>
          <w:rFonts w:ascii="標楷體" w:eastAsia="標楷體" w:hAnsi="標楷體" w:hint="eastAsia"/>
          <w:sz w:val="28"/>
          <w:szCs w:val="28"/>
        </w:rPr>
        <w:t>因</w:t>
      </w:r>
      <w:r w:rsidRPr="00CE3257">
        <w:rPr>
          <w:rFonts w:ascii="標楷體" w:eastAsia="標楷體" w:hAnsi="標楷體"/>
          <w:sz w:val="28"/>
          <w:szCs w:val="28"/>
        </w:rPr>
        <w:t>債務不履行所產生之損害賠償，悉由乙方自負法律上之責任。</w:t>
      </w:r>
    </w:p>
    <w:p w:rsidR="00333B50" w:rsidRPr="00CE3257"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w:t>
      </w:r>
      <w:r w:rsidRPr="00CE3257">
        <w:rPr>
          <w:rFonts w:ascii="標楷體" w:eastAsia="標楷體" w:hAnsi="標楷體" w:hint="eastAsia"/>
          <w:sz w:val="28"/>
          <w:szCs w:val="28"/>
        </w:rPr>
        <w:lastRenderedPageBreak/>
        <w:t>人負損害賠償責任，及承擔相關刑事、行政責任；如致甲方遭受損害或遭他人提起訴訟時，亦應對甲方負損害賠償責任及因涉訟所應支付之費用，包含但不限於訴訟費用、律師費用及對他人之賠償。</w:t>
      </w:r>
    </w:p>
    <w:p w:rsidR="00333B50" w:rsidRPr="00EF11CF" w:rsidRDefault="00333B50" w:rsidP="00333B50">
      <w:pPr>
        <w:tabs>
          <w:tab w:val="left" w:pos="1440"/>
        </w:tabs>
        <w:snapToGrid w:val="0"/>
        <w:spacing w:line="400" w:lineRule="exact"/>
        <w:jc w:val="both"/>
        <w:rPr>
          <w:rFonts w:eastAsia="標楷體"/>
          <w:sz w:val="28"/>
          <w:szCs w:val="28"/>
        </w:rPr>
      </w:pPr>
    </w:p>
    <w:p w:rsidR="00333B50" w:rsidRPr="00AB4A2F" w:rsidRDefault="00333B50" w:rsidP="00333B50">
      <w:pPr>
        <w:tabs>
          <w:tab w:val="left" w:pos="1440"/>
        </w:tabs>
        <w:snapToGrid w:val="0"/>
        <w:spacing w:line="400" w:lineRule="exact"/>
        <w:jc w:val="both"/>
        <w:rPr>
          <w:rFonts w:ascii="標楷體" w:eastAsia="標楷體" w:hAnsi="標楷體"/>
          <w:sz w:val="28"/>
          <w:szCs w:val="28"/>
        </w:rPr>
      </w:pPr>
      <w:r w:rsidRPr="00AB4A2F">
        <w:rPr>
          <w:rFonts w:ascii="標楷體" w:eastAsia="標楷體" w:hAnsi="標楷體"/>
          <w:sz w:val="28"/>
          <w:szCs w:val="28"/>
        </w:rPr>
        <w:t>第14條</w:t>
      </w:r>
      <w:r w:rsidRPr="00AB4A2F">
        <w:rPr>
          <w:rFonts w:ascii="標楷體" w:eastAsia="標楷體" w:hAnsi="標楷體"/>
          <w:sz w:val="28"/>
          <w:szCs w:val="28"/>
        </w:rPr>
        <w:tab/>
        <w:t>研究執行不當之處置</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乙方執行本研究有下列情形之一者，甲方得核減本研究全部或部分之經費，並得要求更換計畫主持人：</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(1)</w:t>
      </w:r>
      <w:r w:rsidRPr="00AB4A2F">
        <w:rPr>
          <w:rFonts w:ascii="標楷體" w:eastAsia="標楷體" w:hAnsi="標楷體"/>
          <w:sz w:val="28"/>
          <w:szCs w:val="28"/>
        </w:rPr>
        <w:tab/>
        <w:t>執行進度或經費動支落後，且未能改善。</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(2)</w:t>
      </w:r>
      <w:r w:rsidRPr="00AB4A2F">
        <w:rPr>
          <w:rFonts w:ascii="標楷體" w:eastAsia="標楷體" w:hAnsi="標楷體"/>
          <w:sz w:val="28"/>
          <w:szCs w:val="28"/>
        </w:rPr>
        <w:tab/>
        <w:t>執行項目與本契約研究內容不符。</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(3)</w:t>
      </w:r>
      <w:r w:rsidRPr="00AB4A2F">
        <w:rPr>
          <w:rFonts w:ascii="標楷體" w:eastAsia="標楷體" w:hAnsi="標楷體"/>
          <w:sz w:val="28"/>
          <w:szCs w:val="28"/>
        </w:rPr>
        <w:tab/>
      </w:r>
      <w:r w:rsidRPr="00AB4A2F">
        <w:rPr>
          <w:rFonts w:ascii="標楷體" w:eastAsia="標楷體" w:hAnsi="標楷體" w:hint="eastAsia"/>
          <w:sz w:val="28"/>
          <w:szCs w:val="28"/>
        </w:rPr>
        <w:t>依</w:t>
      </w:r>
      <w:r w:rsidRPr="00AB4A2F">
        <w:rPr>
          <w:rFonts w:ascii="標楷體" w:eastAsia="標楷體" w:hAnsi="標楷體"/>
          <w:sz w:val="28"/>
          <w:szCs w:val="28"/>
        </w:rPr>
        <w:t>第8條之查證經評定為未達成預期成果。</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(4)</w:t>
      </w:r>
      <w:r w:rsidRPr="00AB4A2F">
        <w:rPr>
          <w:rFonts w:ascii="標楷體" w:eastAsia="標楷體" w:hAnsi="標楷體"/>
          <w:sz w:val="28"/>
          <w:szCs w:val="28"/>
        </w:rPr>
        <w:tab/>
        <w:t>未依經濟部之規定執行。</w:t>
      </w:r>
    </w:p>
    <w:p w:rsidR="00333B50" w:rsidRPr="00AB4A2F" w:rsidRDefault="00333B50" w:rsidP="00333B50">
      <w:pPr>
        <w:spacing w:line="400" w:lineRule="exact"/>
        <w:ind w:leftChars="775" w:left="2420" w:hangingChars="200" w:hanging="560"/>
        <w:jc w:val="both"/>
        <w:rPr>
          <w:rFonts w:ascii="標楷體" w:eastAsia="標楷體" w:hAnsi="標楷體"/>
          <w:kern w:val="0"/>
          <w:sz w:val="28"/>
          <w:szCs w:val="28"/>
        </w:rPr>
      </w:pPr>
      <w:r w:rsidRPr="00AB4A2F">
        <w:rPr>
          <w:rFonts w:ascii="標楷體" w:eastAsia="標楷體" w:hAnsi="標楷體"/>
          <w:sz w:val="28"/>
          <w:szCs w:val="28"/>
        </w:rPr>
        <w:t>(5)</w:t>
      </w:r>
      <w:r w:rsidRPr="00AB4A2F">
        <w:rPr>
          <w:rFonts w:ascii="標楷體" w:eastAsia="標楷體" w:hAnsi="標楷體"/>
          <w:sz w:val="28"/>
          <w:szCs w:val="28"/>
        </w:rPr>
        <w:tab/>
      </w:r>
      <w:r w:rsidRPr="00AB4A2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333B50" w:rsidRPr="00AB4A2F" w:rsidRDefault="00333B50" w:rsidP="00333B50">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w:t>
      </w:r>
      <w:r w:rsidRPr="00AB4A2F">
        <w:rPr>
          <w:rFonts w:ascii="標楷體" w:eastAsia="標楷體" w:hAnsi="標楷體" w:hint="eastAsia"/>
          <w:sz w:val="28"/>
          <w:szCs w:val="28"/>
        </w:rPr>
        <w:t>6</w:t>
      </w:r>
      <w:r w:rsidRPr="00AB4A2F">
        <w:rPr>
          <w:rFonts w:ascii="標楷體" w:eastAsia="標楷體" w:hAnsi="標楷體"/>
          <w:sz w:val="28"/>
          <w:szCs w:val="28"/>
        </w:rPr>
        <w:t>)</w:t>
      </w:r>
      <w:r w:rsidRPr="00AB4A2F">
        <w:rPr>
          <w:rFonts w:ascii="標楷體" w:eastAsia="標楷體" w:hAnsi="標楷體" w:hint="eastAsia"/>
          <w:sz w:val="28"/>
          <w:szCs w:val="28"/>
        </w:rPr>
        <w:t xml:space="preserve"> </w:t>
      </w:r>
      <w:r w:rsidRPr="00AB4A2F">
        <w:rPr>
          <w:rFonts w:ascii="標楷體" w:eastAsia="標楷體" w:hAnsi="標楷體"/>
          <w:sz w:val="28"/>
          <w:szCs w:val="28"/>
        </w:rPr>
        <w:t>違反本契約相關規定。</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乙方具第1項第</w:t>
      </w:r>
      <w:r w:rsidRPr="00AB4A2F">
        <w:rPr>
          <w:rFonts w:ascii="標楷體" w:eastAsia="標楷體" w:hAnsi="標楷體" w:hint="eastAsia"/>
          <w:sz w:val="28"/>
          <w:szCs w:val="28"/>
        </w:rPr>
        <w:t>（</w:t>
      </w:r>
      <w:r w:rsidRPr="00AB4A2F">
        <w:rPr>
          <w:rFonts w:ascii="標楷體" w:eastAsia="標楷體" w:hAnsi="標楷體"/>
          <w:sz w:val="28"/>
          <w:szCs w:val="28"/>
        </w:rPr>
        <w:t>2</w:t>
      </w:r>
      <w:r w:rsidRPr="00AB4A2F">
        <w:rPr>
          <w:rFonts w:ascii="標楷體" w:eastAsia="標楷體" w:hAnsi="標楷體" w:hint="eastAsia"/>
          <w:sz w:val="28"/>
          <w:szCs w:val="28"/>
        </w:rPr>
        <w:t>）</w:t>
      </w:r>
      <w:r w:rsidRPr="00AB4A2F">
        <w:rPr>
          <w:rFonts w:ascii="標楷體" w:eastAsia="標楷體" w:hAnsi="標楷體"/>
          <w:sz w:val="28"/>
          <w:szCs w:val="28"/>
        </w:rPr>
        <w:t>款情事，其係故意未依補助用途支用經費、虛報經費、浮報經費或經甲方、</w:t>
      </w:r>
      <w:r w:rsidRPr="00AB4A2F">
        <w:rPr>
          <w:rFonts w:ascii="標楷體" w:eastAsia="標楷體" w:hAnsi="標楷體" w:cs="新細明體"/>
          <w:sz w:val="28"/>
          <w:szCs w:val="28"/>
        </w:rPr>
        <w:t>經濟部</w:t>
      </w:r>
      <w:r w:rsidRPr="00AB4A2F">
        <w:rPr>
          <w:rFonts w:ascii="標楷體" w:eastAsia="標楷體" w:hAnsi="標楷體"/>
          <w:sz w:val="28"/>
          <w:szCs w:val="28"/>
        </w:rPr>
        <w:t>或政府審計單位認定屬濫支列攤者，乙方應繳回該經費之2倍金額。</w:t>
      </w:r>
    </w:p>
    <w:p w:rsidR="00333B50" w:rsidRPr="00AB4A2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AB4A2F">
        <w:rPr>
          <w:rFonts w:ascii="標楷體" w:eastAsia="標楷體" w:hAnsi="標楷體"/>
          <w:sz w:val="28"/>
          <w:szCs w:val="28"/>
        </w:rPr>
        <w:t>本研究執行期間，甲方或</w:t>
      </w:r>
      <w:r w:rsidRPr="00AB4A2F">
        <w:rPr>
          <w:rFonts w:ascii="標楷體" w:eastAsia="標楷體" w:hAnsi="標楷體" w:cs="新細明體"/>
          <w:sz w:val="28"/>
          <w:szCs w:val="28"/>
        </w:rPr>
        <w:t>經濟部</w:t>
      </w:r>
      <w:r w:rsidRPr="00AB4A2F">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rsidR="00333B50" w:rsidRPr="00AB4A2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甲方如發現乙方有第6條第9項之研究衍生收入隱匿未繳時，乙方除應悉數依限繳回外，並應將未繳費用的2倍金額繳交甲方。</w:t>
      </w:r>
    </w:p>
    <w:p w:rsidR="00333B50" w:rsidRPr="00761468"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乙方於甲方或政府審監單位查核後，經甲方要求改善而不予改善者，甲方得減少或停止撥付其研究經費，或終止或解除契約。</w:t>
      </w:r>
    </w:p>
    <w:p w:rsidR="00333B50" w:rsidRDefault="00333B50" w:rsidP="00333B50">
      <w:pPr>
        <w:tabs>
          <w:tab w:val="left" w:pos="1440"/>
        </w:tabs>
        <w:snapToGrid w:val="0"/>
        <w:spacing w:line="400" w:lineRule="exact"/>
        <w:jc w:val="both"/>
        <w:rPr>
          <w:rFonts w:ascii="標楷體" w:eastAsia="標楷體" w:hAnsi="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第15條</w:t>
      </w:r>
      <w:r w:rsidRPr="00A609C4">
        <w:rPr>
          <w:rFonts w:ascii="標楷體" w:eastAsia="標楷體" w:hAnsi="標楷體"/>
          <w:sz w:val="28"/>
          <w:szCs w:val="28"/>
        </w:rPr>
        <w:tab/>
        <w:t xml:space="preserve">機密等級 </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本研究（□是</w:t>
      </w:r>
      <w:r>
        <w:rPr>
          <w:rFonts w:ascii="標楷體" w:eastAsia="標楷體" w:hAnsi="標楷體" w:hint="eastAsia"/>
          <w:sz w:val="28"/>
          <w:szCs w:val="28"/>
        </w:rPr>
        <w:t xml:space="preserve"> </w:t>
      </w:r>
      <w:r w:rsidRPr="00A609C4">
        <w:rPr>
          <w:rFonts w:ascii="標楷體" w:eastAsia="標楷體" w:hAnsi="標楷體"/>
          <w:sz w:val="28"/>
          <w:szCs w:val="28"/>
        </w:rPr>
        <w:t>□非）屬政府資助敏感科技研究計畫。</w:t>
      </w:r>
    </w:p>
    <w:p w:rsidR="00333B50" w:rsidRPr="00A609C4"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本研究屬於政府資助敏感科技研究計畫之部分，依「政府資助敏感科技研究計畫安全管制作業手冊」規定，其敏感等級屬（□Ａ</w:t>
      </w:r>
      <w:r w:rsidRPr="00A609C4">
        <w:rPr>
          <w:rFonts w:ascii="標楷體" w:eastAsia="標楷體" w:hAnsi="標楷體"/>
          <w:sz w:val="28"/>
          <w:szCs w:val="28"/>
        </w:rPr>
        <w:lastRenderedPageBreak/>
        <w:t>級</w:t>
      </w:r>
      <w:r>
        <w:rPr>
          <w:rFonts w:ascii="標楷體" w:eastAsia="標楷體" w:hAnsi="標楷體" w:hint="eastAsia"/>
          <w:sz w:val="28"/>
          <w:szCs w:val="28"/>
        </w:rPr>
        <w:t xml:space="preserve"> </w:t>
      </w:r>
      <w:r w:rsidRPr="00A609C4">
        <w:rPr>
          <w:rFonts w:ascii="標楷體" w:eastAsia="標楷體" w:hAnsi="標楷體"/>
          <w:sz w:val="28"/>
          <w:szCs w:val="28"/>
        </w:rPr>
        <w:t>□Ｂ級）。</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(1)</w:t>
      </w:r>
      <w:r w:rsidRPr="00A609C4">
        <w:rPr>
          <w:rFonts w:ascii="標楷體" w:eastAsia="標楷體" w:hAnsi="標楷體"/>
          <w:sz w:val="28"/>
          <w:szCs w:val="28"/>
        </w:rPr>
        <w:tab/>
        <w:t>乙方執行政府資助敏感科技研究計畫時，應依「政府資助敏感科技研究計畫安全管制作業手冊」之規定建立安全管制制度，</w:t>
      </w:r>
      <w:r w:rsidRPr="00A609C4">
        <w:rPr>
          <w:rFonts w:ascii="標楷體" w:eastAsia="標楷體" w:hAnsi="標楷體" w:hint="eastAsia"/>
          <w:sz w:val="28"/>
          <w:szCs w:val="28"/>
        </w:rPr>
        <w:t>並於簽約時提供「</w:t>
      </w:r>
      <w:r w:rsidRPr="00E00619">
        <w:rPr>
          <w:rFonts w:eastAsia="標楷體" w:hint="eastAsia"/>
          <w:kern w:val="0"/>
          <w:sz w:val="28"/>
          <w:szCs w:val="28"/>
        </w:rPr>
        <w:t>附件</w:t>
      </w:r>
      <w:r w:rsidR="009C675B">
        <w:rPr>
          <w:rFonts w:eastAsia="標楷體" w:hint="eastAsia"/>
          <w:kern w:val="0"/>
          <w:sz w:val="28"/>
          <w:szCs w:val="28"/>
        </w:rPr>
        <w:t>六</w:t>
      </w:r>
      <w:r w:rsidRPr="00E00619">
        <w:rPr>
          <w:rFonts w:ascii="標楷體" w:eastAsia="標楷體" w:hAnsi="標楷體" w:hint="eastAsia"/>
          <w:sz w:val="28"/>
          <w:szCs w:val="28"/>
        </w:rPr>
        <w:t>聲明</w:t>
      </w:r>
      <w:r w:rsidRPr="00A609C4">
        <w:rPr>
          <w:rFonts w:ascii="標楷體" w:eastAsia="標楷體" w:hAnsi="標楷體" w:hint="eastAsia"/>
          <w:sz w:val="28"/>
          <w:szCs w:val="28"/>
        </w:rPr>
        <w:t>書」，記明其已符合前述規定。</w:t>
      </w:r>
      <w:r w:rsidRPr="00A609C4">
        <w:rPr>
          <w:rFonts w:ascii="標楷體" w:eastAsia="標楷體" w:hAnsi="標楷體"/>
          <w:sz w:val="28"/>
          <w:szCs w:val="28"/>
        </w:rPr>
        <w:t>確實履行保密義務；乙方</w:t>
      </w:r>
      <w:r w:rsidRPr="00A609C4">
        <w:rPr>
          <w:rFonts w:ascii="標楷體" w:eastAsia="標楷體" w:hAnsi="標楷體" w:hint="eastAsia"/>
          <w:sz w:val="28"/>
          <w:szCs w:val="28"/>
        </w:rPr>
        <w:t>另</w:t>
      </w:r>
      <w:r w:rsidRPr="00A609C4">
        <w:rPr>
          <w:rFonts w:ascii="標楷體" w:eastAsia="標楷體" w:hAnsi="標楷體"/>
          <w:sz w:val="28"/>
          <w:szCs w:val="28"/>
        </w:rPr>
        <w:t>應遵守相關法令及甲方與</w:t>
      </w:r>
      <w:r w:rsidRPr="00A609C4">
        <w:rPr>
          <w:rFonts w:ascii="標楷體" w:eastAsia="標楷體" w:hAnsi="標楷體" w:cs="新細明體"/>
          <w:sz w:val="28"/>
          <w:szCs w:val="28"/>
        </w:rPr>
        <w:t>經濟部</w:t>
      </w:r>
      <w:r w:rsidRPr="00A609C4">
        <w:rPr>
          <w:rFonts w:ascii="標楷體" w:eastAsia="標楷體" w:hAnsi="標楷體"/>
          <w:sz w:val="28"/>
          <w:szCs w:val="28"/>
        </w:rPr>
        <w:t>之保密要求，違者應負相關法律責任。</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乙方執行政府資助敏感科技研究計畫時，如有非本國籍之研究人員參與，應經甲方報</w:t>
      </w:r>
      <w:r w:rsidRPr="00A609C4">
        <w:rPr>
          <w:rFonts w:ascii="標楷體" w:eastAsia="標楷體" w:hAnsi="標楷體" w:cs="新細明體"/>
          <w:sz w:val="28"/>
          <w:szCs w:val="28"/>
        </w:rPr>
        <w:t>經濟部</w:t>
      </w:r>
      <w:r w:rsidRPr="00A609C4">
        <w:rPr>
          <w:rFonts w:ascii="標楷體" w:eastAsia="標楷體" w:hAnsi="標楷體"/>
          <w:sz w:val="28"/>
          <w:szCs w:val="28"/>
        </w:rPr>
        <w:t>同意後，方得參與本研究。</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第16條</w:t>
      </w:r>
      <w:r w:rsidRPr="00A609C4">
        <w:rPr>
          <w:rFonts w:ascii="標楷體" w:eastAsia="標楷體" w:hAnsi="標楷體"/>
          <w:sz w:val="28"/>
          <w:szCs w:val="28"/>
        </w:rPr>
        <w:tab/>
      </w:r>
      <w:r>
        <w:rPr>
          <w:rFonts w:ascii="標楷體" w:eastAsia="標楷體" w:hAnsi="標楷體"/>
          <w:sz w:val="28"/>
          <w:szCs w:val="28"/>
        </w:rPr>
        <w:t>保密義務</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609C4">
        <w:rPr>
          <w:rFonts w:ascii="標楷體" w:eastAsia="標楷體" w:hAnsi="標楷體" w:cs="新細明體"/>
          <w:sz w:val="28"/>
          <w:szCs w:val="28"/>
        </w:rPr>
        <w:t>經濟部</w:t>
      </w:r>
      <w:r w:rsidRPr="00A609C4">
        <w:rPr>
          <w:rFonts w:ascii="標楷體" w:eastAsia="標楷體" w:hAnsi="標楷體"/>
          <w:sz w:val="28"/>
          <w:szCs w:val="28"/>
        </w:rPr>
        <w:t>之相關保密要求，不得侵害甲方</w:t>
      </w:r>
      <w:r w:rsidRPr="00A609C4">
        <w:rPr>
          <w:rFonts w:ascii="標楷體" w:eastAsia="標楷體" w:hAnsi="標楷體" w:hint="eastAsia"/>
          <w:sz w:val="28"/>
          <w:szCs w:val="28"/>
        </w:rPr>
        <w:t>或經濟部</w:t>
      </w:r>
      <w:r w:rsidRPr="00A609C4">
        <w:rPr>
          <w:rFonts w:ascii="標楷體" w:eastAsia="標楷體" w:hAnsi="標楷體"/>
          <w:sz w:val="28"/>
          <w:szCs w:val="28"/>
        </w:rPr>
        <w:t>權利，違者應負法律責任。</w:t>
      </w:r>
    </w:p>
    <w:p w:rsidR="00333B50" w:rsidRPr="00A609C4"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乙方應與其研究執行人員（計畫主持人及參與研究工作人員）依前項之內容訂定保密契約。</w:t>
      </w:r>
    </w:p>
    <w:p w:rsidR="00333B50" w:rsidRPr="0077305E" w:rsidRDefault="00333B50" w:rsidP="00333B50">
      <w:pPr>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第17條</w:t>
      </w:r>
      <w:r w:rsidRPr="00A609C4">
        <w:rPr>
          <w:rFonts w:ascii="標楷體" w:eastAsia="標楷體" w:hAnsi="標楷體"/>
          <w:sz w:val="28"/>
          <w:szCs w:val="28"/>
        </w:rPr>
        <w:tab/>
        <w:t>乙方人員之管理</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乙方如涉及生物技術研究，應確實遵守</w:t>
      </w:r>
      <w:r w:rsidRPr="00A609C4">
        <w:rPr>
          <w:rFonts w:ascii="標楷體" w:eastAsia="標楷體" w:hAnsi="標楷體" w:hint="eastAsia"/>
          <w:sz w:val="28"/>
          <w:szCs w:val="28"/>
        </w:rPr>
        <w:t>「</w:t>
      </w:r>
      <w:r w:rsidRPr="00A609C4">
        <w:rPr>
          <w:rFonts w:ascii="標楷體" w:eastAsia="標楷體" w:hAnsi="標楷體"/>
          <w:sz w:val="28"/>
          <w:szCs w:val="28"/>
        </w:rPr>
        <w:t>基因重組實驗守則</w:t>
      </w:r>
      <w:r w:rsidRPr="00A609C4">
        <w:rPr>
          <w:rFonts w:ascii="標楷體" w:eastAsia="標楷體" w:hAnsi="標楷體" w:hint="eastAsia"/>
          <w:sz w:val="28"/>
          <w:szCs w:val="28"/>
        </w:rPr>
        <w:t>」</w:t>
      </w:r>
      <w:r w:rsidRPr="00A609C4">
        <w:rPr>
          <w:rFonts w:ascii="標楷體" w:eastAsia="標楷體" w:hAnsi="標楷體"/>
          <w:sz w:val="28"/>
          <w:szCs w:val="28"/>
        </w:rPr>
        <w:t>之規定，若使用脊椎動物作實驗，應檢附其所屬機構</w:t>
      </w:r>
      <w:r w:rsidRPr="00A609C4">
        <w:rPr>
          <w:rFonts w:ascii="標楷體" w:eastAsia="標楷體" w:hAnsi="標楷體" w:hint="eastAsia"/>
          <w:sz w:val="28"/>
          <w:szCs w:val="28"/>
        </w:rPr>
        <w:t>實驗動物照護及使用委員會或</w:t>
      </w:r>
      <w:r w:rsidRPr="00A609C4">
        <w:rPr>
          <w:rFonts w:ascii="標楷體" w:eastAsia="標楷體" w:hAnsi="標楷體"/>
          <w:sz w:val="28"/>
          <w:szCs w:val="28"/>
        </w:rPr>
        <w:t>小組</w:t>
      </w:r>
      <w:r w:rsidRPr="00A609C4">
        <w:rPr>
          <w:rFonts w:ascii="標楷體" w:eastAsia="標楷體" w:hAnsi="標楷體" w:hint="eastAsia"/>
          <w:sz w:val="28"/>
          <w:szCs w:val="28"/>
        </w:rPr>
        <w:t>之</w:t>
      </w:r>
      <w:r w:rsidRPr="00A609C4">
        <w:rPr>
          <w:rFonts w:ascii="標楷體" w:eastAsia="標楷體" w:hAnsi="標楷體"/>
          <w:sz w:val="28"/>
          <w:szCs w:val="28"/>
        </w:rPr>
        <w:t>實質審查同意書</w:t>
      </w:r>
      <w:r w:rsidRPr="00A609C4">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333B50" w:rsidRPr="00A609C4"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乙方應訂定相關措施防止人才流失，以免影響本研究之執行。</w:t>
      </w:r>
    </w:p>
    <w:p w:rsidR="00333B50" w:rsidRPr="00D665D6"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w:t>
      </w:r>
      <w:r w:rsidRPr="00A609C4">
        <w:rPr>
          <w:rFonts w:ascii="標楷體" w:eastAsia="標楷體" w:hAnsi="標楷體" w:hint="eastAsia"/>
          <w:sz w:val="28"/>
          <w:szCs w:val="28"/>
        </w:rPr>
        <w:t>8</w:t>
      </w:r>
      <w:r w:rsidRPr="00A609C4">
        <w:rPr>
          <w:rFonts w:ascii="標楷體" w:eastAsia="標楷體" w:hAnsi="標楷體"/>
          <w:sz w:val="28"/>
          <w:szCs w:val="28"/>
        </w:rPr>
        <w:t>條</w:t>
      </w:r>
      <w:r w:rsidRPr="00A609C4">
        <w:rPr>
          <w:rFonts w:ascii="標楷體" w:eastAsia="標楷體" w:hAnsi="標楷體"/>
          <w:sz w:val="28"/>
          <w:szCs w:val="28"/>
        </w:rPr>
        <w:tab/>
        <w:t>不正利益</w:t>
      </w:r>
    </w:p>
    <w:p w:rsidR="00333B50" w:rsidRPr="00A609C4"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乙方不得聘任</w:t>
      </w:r>
      <w:r w:rsidRPr="00A609C4">
        <w:rPr>
          <w:rFonts w:ascii="標楷體" w:eastAsia="標楷體" w:hAnsi="標楷體" w:cs="新細明體"/>
          <w:sz w:val="28"/>
          <w:szCs w:val="28"/>
        </w:rPr>
        <w:t>經濟部</w:t>
      </w:r>
      <w:r w:rsidRPr="00A609C4">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rsidR="00333B50"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乙方之執行業務人員，於執行</w:t>
      </w:r>
      <w:r w:rsidRPr="00A609C4">
        <w:rPr>
          <w:rFonts w:ascii="標楷體" w:eastAsia="標楷體" w:hAnsi="標楷體" w:hint="eastAsia"/>
          <w:sz w:val="28"/>
          <w:szCs w:val="28"/>
        </w:rPr>
        <w:t>本研究</w:t>
      </w:r>
      <w:r w:rsidRPr="00A609C4">
        <w:rPr>
          <w:rFonts w:ascii="標楷體" w:eastAsia="標楷體" w:hAnsi="標楷體"/>
          <w:sz w:val="28"/>
          <w:szCs w:val="28"/>
        </w:rPr>
        <w:t>時，不得接受與業務有利害關係者之餽贈財物、飲宴應酬、請託關說，或假借業務上之權力、方法、機會圖利本人或第三人不正之利益</w:t>
      </w:r>
      <w:r w:rsidR="00D82717" w:rsidRPr="008B4F90">
        <w:rPr>
          <w:rFonts w:ascii="標楷體" w:eastAsia="標楷體" w:hAnsi="標楷體" w:hint="eastAsia"/>
          <w:sz w:val="28"/>
          <w:szCs w:val="28"/>
        </w:rPr>
        <w:t>等不誠信行為</w:t>
      </w:r>
      <w:r w:rsidRPr="00A609C4">
        <w:rPr>
          <w:rFonts w:ascii="標楷體" w:eastAsia="標楷體" w:hAnsi="標楷體"/>
          <w:sz w:val="28"/>
          <w:szCs w:val="28"/>
        </w:rPr>
        <w:t>。</w:t>
      </w:r>
      <w:r w:rsidRPr="00A609C4">
        <w:rPr>
          <w:rFonts w:ascii="標楷體" w:eastAsia="標楷體" w:hAnsi="標楷體" w:hint="eastAsia"/>
          <w:sz w:val="28"/>
          <w:szCs w:val="28"/>
        </w:rPr>
        <w:t>違反本項規定者，甲方得視情節輕重終止本契約或減價結案。</w:t>
      </w:r>
    </w:p>
    <w:p w:rsidR="009D7D81" w:rsidRPr="00333B50" w:rsidRDefault="009D7D81" w:rsidP="009D7D81">
      <w:pPr>
        <w:spacing w:line="400" w:lineRule="exact"/>
        <w:ind w:left="1902"/>
        <w:jc w:val="both"/>
        <w:rPr>
          <w:rFonts w:ascii="標楷體" w:eastAsia="標楷體" w:hAnsi="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w:t>
      </w:r>
      <w:r w:rsidRPr="00A609C4">
        <w:rPr>
          <w:rFonts w:ascii="標楷體" w:eastAsia="標楷體" w:hAnsi="標楷體" w:hint="eastAsia"/>
          <w:sz w:val="28"/>
          <w:szCs w:val="28"/>
        </w:rPr>
        <w:t>19</w:t>
      </w:r>
      <w:r w:rsidRPr="00A609C4">
        <w:rPr>
          <w:rFonts w:ascii="標楷體" w:eastAsia="標楷體" w:hAnsi="標楷體"/>
          <w:sz w:val="28"/>
          <w:szCs w:val="28"/>
        </w:rPr>
        <w:t>條</w:t>
      </w:r>
      <w:r w:rsidRPr="00A609C4">
        <w:rPr>
          <w:rFonts w:ascii="標楷體" w:eastAsia="標楷體" w:hAnsi="標楷體"/>
          <w:sz w:val="28"/>
          <w:szCs w:val="28"/>
        </w:rPr>
        <w:tab/>
        <w:t>其他</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行政院列管計畫，除依本契約約定外，應另依「行政院所屬各機關施政計畫管制作業要點」、「行政院所屬機關施政計畫評核作業</w:t>
      </w:r>
      <w:r w:rsidRPr="00A609C4">
        <w:rPr>
          <w:rFonts w:ascii="標楷體" w:eastAsia="標楷體" w:hAnsi="標楷體"/>
          <w:sz w:val="28"/>
          <w:szCs w:val="28"/>
        </w:rPr>
        <w:lastRenderedPageBreak/>
        <w:t>要點」、「</w:t>
      </w:r>
      <w:r w:rsidRPr="00A609C4">
        <w:rPr>
          <w:rFonts w:ascii="標楷體" w:eastAsia="標楷體" w:hAnsi="標楷體" w:hint="eastAsia"/>
          <w:sz w:val="28"/>
          <w:szCs w:val="28"/>
        </w:rPr>
        <w:t>經濟部暨所屬各機關（構）年度施政計畫管制及評核作業注意事項</w:t>
      </w:r>
      <w:r w:rsidRPr="00A609C4">
        <w:rPr>
          <w:rFonts w:ascii="標楷體" w:eastAsia="標楷體" w:hAnsi="標楷體"/>
          <w:sz w:val="28"/>
          <w:szCs w:val="28"/>
        </w:rPr>
        <w:t>」及其他相關規定辦理。</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333B50" w:rsidRPr="00E0061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w:t>
      </w:r>
      <w:r w:rsidRPr="00050F9A">
        <w:rPr>
          <w:rFonts w:ascii="標楷體" w:eastAsia="標楷體" w:hAnsi="標楷體"/>
          <w:sz w:val="28"/>
          <w:szCs w:val="28"/>
        </w:rPr>
        <w:t>應繳交</w:t>
      </w:r>
      <w:r w:rsidRPr="00E00619">
        <w:rPr>
          <w:rFonts w:ascii="標楷體" w:eastAsia="標楷體" w:hAnsi="標楷體" w:hint="eastAsia"/>
          <w:sz w:val="28"/>
          <w:szCs w:val="28"/>
        </w:rPr>
        <w:t>發表資料</w:t>
      </w:r>
      <w:r w:rsidRPr="00E00619">
        <w:rPr>
          <w:rFonts w:ascii="標楷體" w:eastAsia="標楷體" w:hAnsi="標楷體"/>
          <w:sz w:val="28"/>
          <w:szCs w:val="28"/>
        </w:rPr>
        <w:t>一份予甲方，發表資料中</w:t>
      </w:r>
      <w:r w:rsidRPr="00E00619">
        <w:rPr>
          <w:rFonts w:ascii="標楷體" w:eastAsia="標楷體" w:hAnsi="標楷體" w:hint="eastAsia"/>
          <w:sz w:val="28"/>
          <w:szCs w:val="28"/>
        </w:rPr>
        <w:t>須</w:t>
      </w:r>
      <w:r w:rsidRPr="00E00619">
        <w:rPr>
          <w:rFonts w:ascii="標楷體" w:eastAsia="標楷體" w:hAnsi="標楷體"/>
          <w:sz w:val="28"/>
          <w:szCs w:val="28"/>
        </w:rPr>
        <w:t>加註下</w:t>
      </w:r>
      <w:r w:rsidRPr="00E00619">
        <w:rPr>
          <w:rFonts w:ascii="標楷體" w:eastAsia="標楷體" w:hAnsi="標楷體" w:hint="eastAsia"/>
          <w:sz w:val="28"/>
          <w:szCs w:val="28"/>
        </w:rPr>
        <w:t>列</w:t>
      </w:r>
      <w:r w:rsidRPr="00E00619">
        <w:rPr>
          <w:rFonts w:ascii="標楷體" w:eastAsia="標楷體" w:hAnsi="標楷體"/>
          <w:sz w:val="28"/>
          <w:szCs w:val="28"/>
        </w:rPr>
        <w:t>中（英）文字</w:t>
      </w:r>
      <w:r w:rsidRPr="00E00619">
        <w:rPr>
          <w:rFonts w:ascii="標楷體" w:eastAsia="標楷體" w:hAnsi="標楷體" w:hint="eastAsia"/>
          <w:sz w:val="28"/>
          <w:szCs w:val="28"/>
        </w:rPr>
        <w:t>，若為論文並須依附件</w:t>
      </w:r>
      <w:r w:rsidR="009F4F0F">
        <w:rPr>
          <w:rFonts w:ascii="標楷體" w:eastAsia="標楷體" w:hAnsi="標楷體" w:hint="eastAsia"/>
          <w:sz w:val="28"/>
          <w:szCs w:val="28"/>
        </w:rPr>
        <w:t>五</w:t>
      </w:r>
      <w:r w:rsidRPr="00253A8A">
        <w:rPr>
          <w:rFonts w:ascii="標楷體" w:eastAsia="標楷體" w:hAnsi="標楷體" w:hint="eastAsia"/>
          <w:sz w:val="28"/>
          <w:szCs w:val="28"/>
        </w:rPr>
        <w:t>之</w:t>
      </w:r>
      <w:r w:rsidRPr="00E00619">
        <w:rPr>
          <w:rFonts w:ascii="標楷體" w:eastAsia="標楷體" w:hAnsi="標楷體" w:hint="eastAsia"/>
          <w:sz w:val="28"/>
          <w:szCs w:val="28"/>
        </w:rPr>
        <w:t>格式：</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E00619">
        <w:rPr>
          <w:rFonts w:ascii="標楷體" w:eastAsia="標楷體" w:hAnsi="標楷體"/>
          <w:sz w:val="28"/>
          <w:szCs w:val="28"/>
        </w:rPr>
        <w:t>(1)</w:t>
      </w:r>
      <w:r w:rsidRPr="00E00619">
        <w:rPr>
          <w:rFonts w:ascii="標楷體" w:eastAsia="標楷體" w:hAnsi="標楷體"/>
          <w:sz w:val="28"/>
          <w:szCs w:val="28"/>
        </w:rPr>
        <w:tab/>
        <w:t>中文：本研究依經濟部補助財團法人資訊工業策進會「____年度______」[計畫全名]辦</w:t>
      </w:r>
      <w:r w:rsidRPr="00A609C4">
        <w:rPr>
          <w:rFonts w:ascii="標楷體" w:eastAsia="標楷體" w:hAnsi="標楷體"/>
          <w:sz w:val="28"/>
          <w:szCs w:val="28"/>
        </w:rPr>
        <w:t>理。</w:t>
      </w:r>
    </w:p>
    <w:p w:rsidR="00333B50" w:rsidRPr="00A609C4" w:rsidRDefault="00333B50" w:rsidP="00333B50">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英文：</w:t>
      </w:r>
      <w:r w:rsidRPr="00A609C4">
        <w:rPr>
          <w:rFonts w:eastAsia="標楷體"/>
          <w:sz w:val="28"/>
          <w:szCs w:val="28"/>
        </w:rPr>
        <w:t>This study is conducted under the “</w:t>
      </w:r>
      <w:r w:rsidRPr="00A609C4">
        <w:rPr>
          <w:rFonts w:eastAsia="標楷體"/>
          <w:sz w:val="28"/>
          <w:szCs w:val="28"/>
          <w:u w:val="single"/>
        </w:rPr>
        <w:t xml:space="preserve">    </w:t>
      </w:r>
      <w:r w:rsidRPr="00A609C4">
        <w:rPr>
          <w:rFonts w:eastAsia="標楷體"/>
          <w:sz w:val="28"/>
          <w:szCs w:val="28"/>
        </w:rPr>
        <w:t xml:space="preserve"> Project” of the Institute for Information Industry which is subsidized by the Ministry of Economic Affairs of the Republic of China.</w:t>
      </w:r>
    </w:p>
    <w:p w:rsidR="00333B50" w:rsidRPr="00A609C4"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w:t>
      </w:r>
      <w:r w:rsidRPr="00A609C4">
        <w:rPr>
          <w:rFonts w:ascii="標楷體" w:eastAsia="標楷體" w:hAnsi="標楷體" w:hint="eastAsia"/>
          <w:sz w:val="28"/>
          <w:szCs w:val="28"/>
        </w:rPr>
        <w:t>本研究執行</w:t>
      </w:r>
      <w:r w:rsidRPr="00A609C4">
        <w:rPr>
          <w:rFonts w:ascii="標楷體" w:eastAsia="標楷體" w:hAnsi="標楷體"/>
          <w:sz w:val="28"/>
          <w:szCs w:val="28"/>
        </w:rPr>
        <w:t>期間應遵照行政院性別平等政策綱領要求，於聘用人員時注意性別平衡，落實兩性的友善職場之觀念與作為。</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A609C4" w:rsidRDefault="00333B50" w:rsidP="00333B50">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第2</w:t>
      </w:r>
      <w:r w:rsidRPr="00A609C4">
        <w:rPr>
          <w:rFonts w:ascii="標楷體" w:eastAsia="標楷體" w:hAnsi="標楷體" w:hint="eastAsia"/>
          <w:sz w:val="28"/>
          <w:szCs w:val="28"/>
        </w:rPr>
        <w:t>0</w:t>
      </w:r>
      <w:r w:rsidRPr="00A609C4">
        <w:rPr>
          <w:rFonts w:ascii="標楷體" w:eastAsia="標楷體" w:hAnsi="標楷體"/>
          <w:sz w:val="28"/>
          <w:szCs w:val="28"/>
        </w:rPr>
        <w:t>條</w:t>
      </w:r>
      <w:r w:rsidRPr="00A609C4">
        <w:rPr>
          <w:rFonts w:ascii="標楷體" w:eastAsia="標楷體" w:hAnsi="標楷體"/>
          <w:sz w:val="28"/>
          <w:szCs w:val="28"/>
        </w:rPr>
        <w:tab/>
        <w:t>爭議處理</w:t>
      </w:r>
    </w:p>
    <w:p w:rsidR="00333B50" w:rsidRPr="00A609C4" w:rsidRDefault="00333B50" w:rsidP="00333B50">
      <w:pPr>
        <w:spacing w:line="400" w:lineRule="exact"/>
        <w:ind w:leftChars="600" w:left="1440"/>
        <w:jc w:val="both"/>
        <w:rPr>
          <w:rFonts w:ascii="標楷體" w:eastAsia="標楷體" w:hAnsi="標楷體"/>
          <w:sz w:val="28"/>
          <w:szCs w:val="28"/>
        </w:rPr>
      </w:pPr>
      <w:r w:rsidRPr="00A609C4">
        <w:rPr>
          <w:rFonts w:ascii="標楷體" w:eastAsia="標楷體" w:hAnsi="標楷體"/>
          <w:sz w:val="28"/>
          <w:szCs w:val="28"/>
        </w:rPr>
        <w:t>本契約以中華民國法律為準據法。雙方因本契約事項涉訟時，以</w:t>
      </w:r>
      <w:r w:rsidRPr="00A609C4">
        <w:rPr>
          <w:rFonts w:ascii="標楷體" w:eastAsia="標楷體" w:hAnsi="標楷體" w:hint="eastAsia"/>
          <w:sz w:val="28"/>
          <w:szCs w:val="28"/>
        </w:rPr>
        <w:t>臺灣臺北</w:t>
      </w:r>
      <w:r w:rsidRPr="00A609C4">
        <w:rPr>
          <w:rFonts w:ascii="標楷體" w:eastAsia="標楷體" w:hAnsi="標楷體"/>
          <w:sz w:val="28"/>
          <w:szCs w:val="28"/>
        </w:rPr>
        <w:t>地方法院為第一審管轄法院。</w:t>
      </w:r>
    </w:p>
    <w:p w:rsidR="00333B50" w:rsidRPr="00486D32" w:rsidRDefault="00333B50" w:rsidP="00333B50">
      <w:pPr>
        <w:tabs>
          <w:tab w:val="left" w:pos="1440"/>
        </w:tabs>
        <w:snapToGrid w:val="0"/>
        <w:spacing w:line="400" w:lineRule="exact"/>
        <w:jc w:val="both"/>
        <w:rPr>
          <w:rFonts w:eastAsia="標楷體"/>
          <w:sz w:val="28"/>
          <w:szCs w:val="28"/>
        </w:rPr>
      </w:pPr>
    </w:p>
    <w:p w:rsidR="00333B50" w:rsidRPr="006302D3" w:rsidRDefault="00333B50" w:rsidP="00333B50">
      <w:pPr>
        <w:tabs>
          <w:tab w:val="left" w:pos="1440"/>
        </w:tabs>
        <w:snapToGrid w:val="0"/>
        <w:spacing w:line="400" w:lineRule="exact"/>
        <w:jc w:val="both"/>
        <w:rPr>
          <w:rFonts w:ascii="標楷體" w:eastAsia="標楷體" w:hAnsi="標楷體"/>
          <w:sz w:val="28"/>
          <w:szCs w:val="28"/>
        </w:rPr>
      </w:pPr>
      <w:r w:rsidRPr="006302D3">
        <w:rPr>
          <w:rFonts w:ascii="標楷體" w:eastAsia="標楷體" w:hAnsi="標楷體"/>
          <w:sz w:val="28"/>
          <w:szCs w:val="28"/>
        </w:rPr>
        <w:t>第2</w:t>
      </w:r>
      <w:r w:rsidRPr="006302D3">
        <w:rPr>
          <w:rFonts w:ascii="標楷體" w:eastAsia="標楷體" w:hAnsi="標楷體" w:hint="eastAsia"/>
          <w:sz w:val="28"/>
          <w:szCs w:val="28"/>
        </w:rPr>
        <w:t>1</w:t>
      </w:r>
      <w:r w:rsidRPr="006302D3">
        <w:rPr>
          <w:rFonts w:ascii="標楷體" w:eastAsia="標楷體" w:hAnsi="標楷體"/>
          <w:sz w:val="28"/>
          <w:szCs w:val="28"/>
        </w:rPr>
        <w:t>條</w:t>
      </w:r>
      <w:r w:rsidRPr="006302D3">
        <w:rPr>
          <w:rFonts w:ascii="標楷體" w:eastAsia="標楷體" w:hAnsi="標楷體"/>
          <w:sz w:val="28"/>
          <w:szCs w:val="28"/>
        </w:rPr>
        <w:tab/>
        <w:t>契約效力</w:t>
      </w:r>
    </w:p>
    <w:p w:rsidR="00333B50" w:rsidRPr="006302D3"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本契約未約定事項，應依照「</w:t>
      </w:r>
      <w:r w:rsidRPr="006302D3">
        <w:rPr>
          <w:rFonts w:ascii="標楷體" w:eastAsia="標楷體" w:hAnsi="標楷體" w:hint="eastAsia"/>
          <w:sz w:val="28"/>
          <w:szCs w:val="28"/>
        </w:rPr>
        <w:t>經濟部推動研究機構進行產業創新及研究發展補助辦法</w:t>
      </w:r>
      <w:r w:rsidRPr="006302D3">
        <w:rPr>
          <w:rFonts w:ascii="標楷體" w:eastAsia="標楷體" w:hAnsi="標楷體"/>
          <w:sz w:val="28"/>
          <w:szCs w:val="28"/>
        </w:rPr>
        <w:t>」、「經濟部科學技術研究發展成果歸屬及運用辦法」、「</w:t>
      </w:r>
      <w:r w:rsidRPr="006302D3">
        <w:rPr>
          <w:rFonts w:ascii="標楷體" w:eastAsia="標楷體" w:hAnsi="標楷體" w:hint="eastAsia"/>
          <w:sz w:val="28"/>
          <w:szCs w:val="28"/>
        </w:rPr>
        <w:t>科學技術研究發展採購監督管理辦法</w:t>
      </w:r>
      <w:r w:rsidRPr="006302D3">
        <w:rPr>
          <w:rFonts w:ascii="標楷體" w:eastAsia="標楷體" w:hAnsi="標楷體"/>
          <w:sz w:val="28"/>
          <w:szCs w:val="28"/>
        </w:rPr>
        <w:t>」及</w:t>
      </w:r>
      <w:r w:rsidRPr="006302D3">
        <w:rPr>
          <w:rFonts w:ascii="標楷體" w:eastAsia="標楷體" w:hAnsi="標楷體" w:cs="新細明體"/>
          <w:sz w:val="28"/>
          <w:szCs w:val="28"/>
        </w:rPr>
        <w:t>經濟部</w:t>
      </w:r>
      <w:r w:rsidRPr="006302D3">
        <w:rPr>
          <w:rFonts w:ascii="標楷體" w:eastAsia="標楷體" w:hAnsi="標楷體"/>
          <w:sz w:val="28"/>
          <w:szCs w:val="28"/>
        </w:rPr>
        <w:t>計畫作業之相關規定辦理或雙方另以書面約定，並視為契約之一部分，修正時亦同。</w:t>
      </w:r>
    </w:p>
    <w:p w:rsidR="00333B50"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本契約自雙方代表人簽署後，溯自本研究執行期間之始日起生效，雙方各執正本乙份。</w:t>
      </w:r>
    </w:p>
    <w:p w:rsidR="00333B50" w:rsidRDefault="00333B50" w:rsidP="00333B50">
      <w:pPr>
        <w:spacing w:line="400" w:lineRule="exact"/>
        <w:jc w:val="both"/>
        <w:rPr>
          <w:rFonts w:ascii="標楷體" w:eastAsia="標楷體" w:hAnsi="標楷體"/>
          <w:sz w:val="28"/>
          <w:szCs w:val="28"/>
        </w:rPr>
      </w:pPr>
    </w:p>
    <w:p w:rsidR="00A77AC1" w:rsidRDefault="00A77AC1" w:rsidP="00333B50">
      <w:pPr>
        <w:spacing w:line="400" w:lineRule="exact"/>
        <w:jc w:val="both"/>
        <w:rPr>
          <w:rFonts w:ascii="標楷體" w:eastAsia="標楷體" w:hAnsi="標楷體"/>
          <w:sz w:val="28"/>
          <w:szCs w:val="28"/>
        </w:rPr>
      </w:pPr>
    </w:p>
    <w:p w:rsidR="00896C66" w:rsidRDefault="00896C66" w:rsidP="00333B50">
      <w:pPr>
        <w:tabs>
          <w:tab w:val="right" w:pos="9638"/>
        </w:tabs>
        <w:snapToGrid w:val="0"/>
        <w:spacing w:line="400" w:lineRule="exact"/>
        <w:jc w:val="both"/>
        <w:rPr>
          <w:rFonts w:eastAsia="標楷體"/>
          <w:sz w:val="28"/>
          <w:szCs w:val="28"/>
        </w:rPr>
      </w:pPr>
    </w:p>
    <w:p w:rsidR="00DA5589" w:rsidRPr="0076293F" w:rsidRDefault="00DA5589" w:rsidP="00333B50">
      <w:pPr>
        <w:tabs>
          <w:tab w:val="right" w:pos="9638"/>
        </w:tabs>
        <w:snapToGrid w:val="0"/>
        <w:spacing w:line="400" w:lineRule="exact"/>
        <w:jc w:val="both"/>
        <w:rPr>
          <w:rFonts w:eastAsia="標楷體"/>
          <w:sz w:val="28"/>
          <w:szCs w:val="28"/>
        </w:rPr>
      </w:pPr>
    </w:p>
    <w:p w:rsidR="00333B50" w:rsidRPr="00486D32" w:rsidRDefault="00333B50" w:rsidP="00333B50">
      <w:pPr>
        <w:tabs>
          <w:tab w:val="right" w:pos="9638"/>
        </w:tabs>
        <w:snapToGrid w:val="0"/>
        <w:spacing w:line="400" w:lineRule="exact"/>
        <w:jc w:val="both"/>
        <w:rPr>
          <w:rFonts w:eastAsia="標楷體"/>
          <w:sz w:val="28"/>
          <w:szCs w:val="28"/>
        </w:rPr>
      </w:pPr>
      <w:r w:rsidRPr="00486D32">
        <w:rPr>
          <w:rFonts w:eastAsia="標楷體"/>
          <w:sz w:val="28"/>
          <w:szCs w:val="28"/>
        </w:rPr>
        <w:t>立約人</w:t>
      </w:r>
      <w:r>
        <w:rPr>
          <w:rFonts w:eastAsia="標楷體"/>
          <w:sz w:val="28"/>
          <w:szCs w:val="28"/>
        </w:rPr>
        <w:tab/>
      </w:r>
    </w:p>
    <w:tbl>
      <w:tblPr>
        <w:tblW w:w="0" w:type="auto"/>
        <w:tblLook w:val="01E0" w:firstRow="1" w:lastRow="1" w:firstColumn="1" w:lastColumn="1" w:noHBand="0" w:noVBand="0"/>
      </w:tblPr>
      <w:tblGrid>
        <w:gridCol w:w="4696"/>
        <w:gridCol w:w="4942"/>
      </w:tblGrid>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甲方</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乙方</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lastRenderedPageBreak/>
              <w:t>財團法人資訊工業策進會</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hint="eastAsia"/>
                <w:sz w:val="28"/>
                <w:szCs w:val="28"/>
              </w:rPr>
              <w:t>簽約</w:t>
            </w:r>
            <w:r w:rsidRPr="00AB7B12">
              <w:rPr>
                <w:rFonts w:eastAsia="標楷體"/>
                <w:sz w:val="28"/>
                <w:szCs w:val="28"/>
              </w:rPr>
              <w:t>代表人：</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代表人：</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r>
      <w:tr w:rsidR="00333B50" w:rsidRPr="00AB7B12" w:rsidTr="00333B50">
        <w:tc>
          <w:tcPr>
            <w:tcW w:w="4788"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c>
          <w:tcPr>
            <w:tcW w:w="5040" w:type="dxa"/>
          </w:tcPr>
          <w:p w:rsidR="00333B50" w:rsidRPr="00AB7B12" w:rsidRDefault="00333B50" w:rsidP="00333B50">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r>
    </w:tbl>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333B50" w:rsidRDefault="00333B50" w:rsidP="00333B50">
      <w:pPr>
        <w:snapToGrid w:val="0"/>
        <w:spacing w:line="400" w:lineRule="exact"/>
        <w:jc w:val="both"/>
        <w:rPr>
          <w:rFonts w:eastAsia="標楷體"/>
          <w:sz w:val="28"/>
          <w:szCs w:val="28"/>
        </w:rPr>
      </w:pPr>
    </w:p>
    <w:p w:rsidR="0076293F" w:rsidRDefault="0076293F" w:rsidP="00333B50">
      <w:pPr>
        <w:snapToGrid w:val="0"/>
        <w:spacing w:line="400" w:lineRule="exact"/>
        <w:jc w:val="both"/>
        <w:rPr>
          <w:rFonts w:eastAsia="標楷體"/>
          <w:sz w:val="28"/>
          <w:szCs w:val="28"/>
        </w:rPr>
      </w:pPr>
    </w:p>
    <w:p w:rsidR="00333B50" w:rsidRPr="00D8698B" w:rsidRDefault="00333B50" w:rsidP="00333B50">
      <w:pPr>
        <w:spacing w:line="400" w:lineRule="exact"/>
        <w:jc w:val="distribute"/>
        <w:rPr>
          <w:rFonts w:eastAsia="標楷體"/>
          <w:sz w:val="28"/>
          <w:szCs w:val="28"/>
        </w:rPr>
      </w:pPr>
      <w:r w:rsidRPr="00486D32">
        <w:rPr>
          <w:rFonts w:eastAsia="標楷體"/>
          <w:sz w:val="28"/>
          <w:szCs w:val="28"/>
        </w:rPr>
        <w:t>中華民國</w:t>
      </w:r>
      <w:r>
        <w:rPr>
          <w:rFonts w:eastAsia="標楷體"/>
          <w:sz w:val="28"/>
          <w:szCs w:val="28"/>
        </w:rPr>
        <w:t xml:space="preserve"> </w:t>
      </w:r>
      <w:r w:rsidRPr="00486D32">
        <w:rPr>
          <w:rFonts w:eastAsia="標楷體"/>
          <w:sz w:val="28"/>
          <w:szCs w:val="28"/>
        </w:rPr>
        <w:t>年</w:t>
      </w:r>
      <w:r>
        <w:rPr>
          <w:rFonts w:eastAsia="標楷體"/>
          <w:sz w:val="28"/>
          <w:szCs w:val="28"/>
        </w:rPr>
        <w:t xml:space="preserve"> </w:t>
      </w:r>
      <w:r w:rsidRPr="00486D32">
        <w:rPr>
          <w:rFonts w:eastAsia="標楷體"/>
          <w:sz w:val="28"/>
          <w:szCs w:val="28"/>
        </w:rPr>
        <w:t>月</w:t>
      </w:r>
      <w:r>
        <w:rPr>
          <w:rFonts w:eastAsia="標楷體"/>
          <w:sz w:val="28"/>
          <w:szCs w:val="28"/>
        </w:rPr>
        <w:t xml:space="preserve"> </w:t>
      </w:r>
      <w:r w:rsidRPr="00486D32">
        <w:rPr>
          <w:rFonts w:eastAsia="標楷體"/>
          <w:sz w:val="28"/>
          <w:szCs w:val="28"/>
        </w:rPr>
        <w:t>日</w:t>
      </w:r>
    </w:p>
    <w:p w:rsidR="005F07A2" w:rsidRDefault="005F07A2" w:rsidP="005F07A2">
      <w:pPr>
        <w:spacing w:line="400" w:lineRule="exact"/>
        <w:rPr>
          <w:rFonts w:eastAsia="標楷體"/>
          <w:sz w:val="28"/>
          <w:szCs w:val="28"/>
        </w:rPr>
        <w:sectPr w:rsidR="005F07A2" w:rsidSect="007632EC">
          <w:footerReference w:type="default" r:id="rId8"/>
          <w:pgSz w:w="11906" w:h="16838"/>
          <w:pgMar w:top="1134" w:right="1134" w:bottom="567" w:left="1134" w:header="1134" w:footer="567" w:gutter="0"/>
          <w:pgNumType w:start="1"/>
          <w:cols w:space="425"/>
          <w:docGrid w:type="lines" w:linePitch="360"/>
        </w:sectPr>
      </w:pPr>
    </w:p>
    <w:p w:rsidR="005F07A2" w:rsidRPr="005F07A2" w:rsidRDefault="005F07A2" w:rsidP="005F07A2">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lastRenderedPageBreak/>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5F07A2" w:rsidRPr="005F07A2" w:rsidRDefault="005F07A2" w:rsidP="005F07A2">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」案之投標，茲聲明如下，內容若有誤致資策會受損害，本廠商願負賠償責任：</w:t>
      </w:r>
    </w:p>
    <w:p w:rsidR="005F07A2" w:rsidRPr="005F07A2" w:rsidRDefault="005F07A2" w:rsidP="005F07A2">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5F07A2" w:rsidRPr="005F07A2" w:rsidRDefault="005F07A2" w:rsidP="005F07A2">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5F07A2" w:rsidRPr="005F07A2" w:rsidRDefault="005F07A2" w:rsidP="005F07A2">
      <w:pPr>
        <w:snapToGrid w:val="0"/>
        <w:jc w:val="center"/>
        <w:rPr>
          <w:spacing w:val="-3"/>
          <w:sz w:val="2"/>
          <w:szCs w:val="2"/>
        </w:rPr>
      </w:pPr>
    </w:p>
    <w:tbl>
      <w:tblPr>
        <w:tblW w:w="11306" w:type="dxa"/>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1F2982" w:rsidRPr="00BA6BD3" w:rsidTr="005B4A8F">
        <w:trPr>
          <w:trHeight w:val="305"/>
          <w:jc w:val="center"/>
        </w:trPr>
        <w:tc>
          <w:tcPr>
            <w:tcW w:w="993" w:type="dxa"/>
            <w:tcBorders>
              <w:top w:val="thinThickSmallGap" w:sz="24" w:space="0" w:color="auto"/>
              <w:left w:val="thinThickSmallGap" w:sz="24" w:space="0" w:color="auto"/>
            </w:tcBorders>
            <w:vAlign w:val="center"/>
          </w:tcPr>
          <w:p w:rsidR="001F2982" w:rsidRPr="00BA6BD3" w:rsidRDefault="001F2982" w:rsidP="005B4A8F">
            <w:pPr>
              <w:adjustRightInd w:val="0"/>
              <w:snapToGrid w:val="0"/>
              <w:jc w:val="center"/>
              <w:textAlignment w:val="baseline"/>
              <w:rPr>
                <w:spacing w:val="-3"/>
                <w:szCs w:val="20"/>
              </w:rPr>
            </w:pPr>
          </w:p>
        </w:tc>
        <w:tc>
          <w:tcPr>
            <w:tcW w:w="734" w:type="dxa"/>
            <w:tcBorders>
              <w:top w:val="thinThickSmallGap" w:sz="24" w:space="0" w:color="auto"/>
            </w:tcBorders>
            <w:vAlign w:val="center"/>
          </w:tcPr>
          <w:p w:rsidR="001F2982" w:rsidRPr="00BA6BD3" w:rsidRDefault="001F2982" w:rsidP="005B4A8F">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tcBorders>
              <w:top w:val="thinThickSmallGap" w:sz="24" w:space="0" w:color="auto"/>
            </w:tcBorders>
            <w:vAlign w:val="center"/>
          </w:tcPr>
          <w:p w:rsidR="001F2982" w:rsidRPr="00BA6BD3" w:rsidRDefault="001F2982" w:rsidP="005B4A8F">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1F2982" w:rsidRPr="00BA6BD3" w:rsidRDefault="001F2982" w:rsidP="005B4A8F">
            <w:pPr>
              <w:adjustRightInd w:val="0"/>
              <w:snapToGrid w:val="0"/>
              <w:jc w:val="center"/>
              <w:textAlignment w:val="baseline"/>
              <w:rPr>
                <w:spacing w:val="-3"/>
                <w:szCs w:val="20"/>
              </w:rPr>
            </w:pPr>
            <w:r w:rsidRPr="00BA6BD3">
              <w:rPr>
                <w:rFonts w:eastAsia="細明體"/>
                <w:spacing w:val="-3"/>
                <w:szCs w:val="20"/>
              </w:rPr>
              <w:t>Statement</w:t>
            </w:r>
          </w:p>
        </w:tc>
        <w:tc>
          <w:tcPr>
            <w:tcW w:w="899" w:type="dxa"/>
            <w:tcBorders>
              <w:top w:val="thinThickSmallGap" w:sz="24" w:space="0" w:color="auto"/>
            </w:tcBorders>
            <w:vAlign w:val="center"/>
          </w:tcPr>
          <w:p w:rsidR="001F2982" w:rsidRPr="00BA6BD3" w:rsidRDefault="001F2982" w:rsidP="005B4A8F">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1F2982" w:rsidRPr="00BA6BD3" w:rsidRDefault="001F2982" w:rsidP="005B4A8F">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tcBorders>
              <w:top w:val="thinThickSmallGap" w:sz="24" w:space="0" w:color="auto"/>
            </w:tcBorders>
            <w:vAlign w:val="center"/>
          </w:tcPr>
          <w:p w:rsidR="001F2982" w:rsidRPr="00BA6BD3" w:rsidRDefault="001F2982" w:rsidP="005B4A8F">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1F2982" w:rsidRPr="00BA6BD3" w:rsidRDefault="001F2982" w:rsidP="005B4A8F">
            <w:pPr>
              <w:adjustRightInd w:val="0"/>
              <w:snapToGrid w:val="0"/>
              <w:jc w:val="center"/>
              <w:textAlignment w:val="baseline"/>
              <w:rPr>
                <w:rFonts w:eastAsia="細明體"/>
                <w:spacing w:val="-3"/>
              </w:rPr>
            </w:pPr>
            <w:r w:rsidRPr="00BA6BD3">
              <w:rPr>
                <w:rFonts w:eastAsia="細明體" w:hint="eastAsia"/>
                <w:spacing w:val="-3"/>
              </w:rPr>
              <w:t>No(V)</w:t>
            </w:r>
          </w:p>
        </w:tc>
      </w:tr>
      <w:tr w:rsidR="001F2982" w:rsidRPr="00BA6BD3" w:rsidTr="005B4A8F">
        <w:trPr>
          <w:trHeight w:val="390"/>
          <w:jc w:val="center"/>
        </w:trPr>
        <w:tc>
          <w:tcPr>
            <w:tcW w:w="993" w:type="dxa"/>
            <w:vMerge w:val="restart"/>
            <w:tcBorders>
              <w:top w:val="single" w:sz="6" w:space="0" w:color="auto"/>
              <w:left w:val="thinThickSmallGap" w:sz="24" w:space="0" w:color="auto"/>
            </w:tcBorders>
            <w:vAlign w:val="center"/>
          </w:tcPr>
          <w:p w:rsidR="001F2982" w:rsidRPr="00BA6BD3" w:rsidRDefault="001F2982" w:rsidP="005B4A8F">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1F2982" w:rsidRPr="00BA6BD3" w:rsidRDefault="001F2982" w:rsidP="005B4A8F">
            <w:pPr>
              <w:adjustRightInd w:val="0"/>
              <w:snapToGrid w:val="0"/>
              <w:jc w:val="center"/>
              <w:textAlignment w:val="baseline"/>
              <w:rPr>
                <w:b/>
                <w:spacing w:val="-3"/>
                <w:sz w:val="20"/>
                <w:szCs w:val="20"/>
              </w:rPr>
            </w:pPr>
            <w:r w:rsidRPr="00BA6BD3">
              <w:rPr>
                <w:rFonts w:eastAsia="細明體"/>
                <w:b/>
                <w:spacing w:val="-3"/>
                <w:sz w:val="20"/>
                <w:szCs w:val="20"/>
              </w:rPr>
              <w:t>/</w:t>
            </w:r>
          </w:p>
          <w:p w:rsidR="001F2982" w:rsidRPr="00BA6BD3" w:rsidRDefault="001F2982" w:rsidP="005B4A8F">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1F2982" w:rsidRPr="00BA6BD3" w:rsidRDefault="001F2982" w:rsidP="005B4A8F">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1F2982" w:rsidRPr="00BA6BD3" w:rsidRDefault="001F2982" w:rsidP="005B4A8F">
            <w:pPr>
              <w:adjustRightInd w:val="0"/>
              <w:snapToGrid w:val="0"/>
              <w:ind w:rightChars="50" w:right="120"/>
              <w:jc w:val="both"/>
              <w:textAlignment w:val="baseline"/>
              <w:rPr>
                <w:spacing w:val="-5"/>
                <w:sz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they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1F2982" w:rsidRPr="00BA6BD3" w:rsidRDefault="001F2982" w:rsidP="005B4A8F">
            <w:pPr>
              <w:adjustRightInd w:val="0"/>
              <w:snapToGrid w:val="0"/>
              <w:jc w:val="both"/>
              <w:textAlignment w:val="baseline"/>
              <w:rPr>
                <w:spacing w:val="-3"/>
              </w:rPr>
            </w:pPr>
          </w:p>
        </w:tc>
        <w:tc>
          <w:tcPr>
            <w:tcW w:w="924" w:type="dxa"/>
            <w:tcBorders>
              <w:top w:val="single" w:sz="6" w:space="0" w:color="auto"/>
            </w:tcBorders>
          </w:tcPr>
          <w:p w:rsidR="001F2982" w:rsidRPr="00BA6BD3" w:rsidRDefault="001F2982" w:rsidP="005B4A8F">
            <w:pPr>
              <w:adjustRightInd w:val="0"/>
              <w:snapToGrid w:val="0"/>
              <w:jc w:val="both"/>
              <w:textAlignment w:val="baseline"/>
              <w:rPr>
                <w:spacing w:val="-3"/>
              </w:rPr>
            </w:pPr>
          </w:p>
        </w:tc>
      </w:tr>
      <w:tr w:rsidR="001F2982" w:rsidRPr="00BA6BD3" w:rsidTr="005B4A8F">
        <w:trPr>
          <w:trHeight w:val="390"/>
          <w:jc w:val="center"/>
        </w:trPr>
        <w:tc>
          <w:tcPr>
            <w:tcW w:w="993" w:type="dxa"/>
            <w:vMerge/>
            <w:tcBorders>
              <w:left w:val="thinThickSmallGap" w:sz="2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sz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1F2982" w:rsidRPr="00BA6BD3" w:rsidRDefault="001F2982" w:rsidP="005B4A8F">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1F2982" w:rsidRPr="00BA6BD3" w:rsidRDefault="001F2982" w:rsidP="005B4A8F">
            <w:pPr>
              <w:widowControl/>
              <w:snapToGrid w:val="0"/>
              <w:ind w:rightChars="50" w:right="120"/>
              <w:jc w:val="both"/>
              <w:rPr>
                <w:spacing w:val="-5"/>
                <w:sz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132"/>
          <w:jc w:val="center"/>
        </w:trPr>
        <w:tc>
          <w:tcPr>
            <w:tcW w:w="993" w:type="dxa"/>
            <w:vMerge/>
            <w:tcBorders>
              <w:left w:val="thinThickSmallGap" w:sz="2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1F2982" w:rsidRPr="00BA6BD3" w:rsidRDefault="001F2982" w:rsidP="005B4A8F">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390"/>
          <w:jc w:val="center"/>
        </w:trPr>
        <w:tc>
          <w:tcPr>
            <w:tcW w:w="993" w:type="dxa"/>
            <w:vMerge/>
            <w:tcBorders>
              <w:left w:val="thinThickSmallGap" w:sz="2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1F2982" w:rsidRPr="00BA6BD3" w:rsidRDefault="001F2982" w:rsidP="005B4A8F">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390"/>
          <w:jc w:val="center"/>
        </w:trPr>
        <w:tc>
          <w:tcPr>
            <w:tcW w:w="993" w:type="dxa"/>
            <w:vMerge/>
            <w:tcBorders>
              <w:left w:val="thinThickSmallGap" w:sz="2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rFonts w:eastAsia="細明體"/>
                <w:spacing w:val="-3"/>
              </w:rPr>
            </w:pPr>
            <w:r>
              <w:rPr>
                <w:rFonts w:eastAsia="細明體" w:hint="eastAsia"/>
                <w:spacing w:val="-3"/>
              </w:rPr>
              <w:t>5</w:t>
            </w:r>
            <w:r>
              <w:rPr>
                <w:rFonts w:eastAsia="細明體"/>
                <w:spacing w:val="-3"/>
              </w:rPr>
              <w:t>.</w:t>
            </w:r>
          </w:p>
        </w:tc>
        <w:tc>
          <w:tcPr>
            <w:tcW w:w="7756" w:type="dxa"/>
            <w:gridSpan w:val="2"/>
            <w:tcBorders>
              <w:top w:val="single" w:sz="6" w:space="0" w:color="auto"/>
              <w:bottom w:val="single" w:sz="4" w:space="0" w:color="auto"/>
            </w:tcBorders>
            <w:vAlign w:val="center"/>
          </w:tcPr>
          <w:p w:rsidR="001F2982" w:rsidRPr="000835A7" w:rsidRDefault="001F2982" w:rsidP="005B4A8F">
            <w:pPr>
              <w:widowControl/>
              <w:adjustRightInd w:val="0"/>
              <w:snapToGrid w:val="0"/>
              <w:ind w:rightChars="50" w:right="120"/>
              <w:jc w:val="both"/>
              <w:rPr>
                <w:rFonts w:eastAsia="標楷體"/>
                <w:sz w:val="22"/>
                <w:lang w:bidi="ta-IN"/>
              </w:rPr>
            </w:pPr>
            <w:r w:rsidRPr="000835A7">
              <w:rPr>
                <w:rFonts w:eastAsia="標楷體"/>
                <w:sz w:val="22"/>
                <w:lang w:bidi="ta-IN"/>
              </w:rPr>
              <w:t>本廠商就本採購案，係屬公職人員利益衝突迴避法第</w:t>
            </w:r>
            <w:r w:rsidRPr="000835A7">
              <w:rPr>
                <w:rFonts w:eastAsia="標楷體"/>
                <w:sz w:val="22"/>
                <w:lang w:bidi="ta-IN"/>
              </w:rPr>
              <w:t>2</w:t>
            </w:r>
            <w:r w:rsidRPr="000835A7">
              <w:rPr>
                <w:rFonts w:eastAsia="標楷體"/>
                <w:sz w:val="22"/>
                <w:lang w:bidi="ta-IN"/>
              </w:rPr>
              <w:t>條及第</w:t>
            </w:r>
            <w:r w:rsidRPr="000835A7">
              <w:rPr>
                <w:rFonts w:eastAsia="標楷體"/>
                <w:sz w:val="22"/>
                <w:lang w:bidi="ta-IN"/>
              </w:rPr>
              <w:t>3</w:t>
            </w:r>
            <w:r w:rsidRPr="000835A7">
              <w:rPr>
                <w:rFonts w:eastAsia="標楷體"/>
                <w:sz w:val="22"/>
                <w:lang w:bidi="ta-IN"/>
              </w:rPr>
              <w:t>條所稱公職人員或其關係人。</w:t>
            </w:r>
          </w:p>
          <w:p w:rsidR="001F2982" w:rsidRPr="000D457B" w:rsidRDefault="001F2982" w:rsidP="005B4A8F">
            <w:pPr>
              <w:widowControl/>
              <w:adjustRightInd w:val="0"/>
              <w:snapToGrid w:val="0"/>
              <w:ind w:rightChars="50" w:right="120"/>
              <w:jc w:val="both"/>
              <w:rPr>
                <w:rFonts w:ascii="標楷體" w:eastAsia="標楷體" w:hAnsi="標楷體"/>
                <w:b/>
                <w:bCs/>
                <w:color w:val="FF0000"/>
              </w:rPr>
            </w:pPr>
            <w:r w:rsidRPr="00006E74">
              <w:t>The Tenderer of the procurement is a “public servant” or a "related person of a public servant" referred to in Article 2 and Article 3 of the Act on Recusal of Public Servants Due to Conflicts of Interest.</w:t>
            </w:r>
            <w:r w:rsidRPr="000D457B">
              <w:t>.</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194"/>
          <w:jc w:val="center"/>
        </w:trPr>
        <w:tc>
          <w:tcPr>
            <w:tcW w:w="993" w:type="dxa"/>
            <w:vMerge/>
            <w:tcBorders>
              <w:left w:val="thinThickSmallGap" w:sz="2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Pr>
                <w:rFonts w:eastAsia="細明體"/>
                <w:spacing w:val="-3"/>
              </w:rPr>
              <w:t>6</w:t>
            </w:r>
            <w:r w:rsidRPr="00BA6BD3">
              <w:rPr>
                <w:rFonts w:eastAsia="細明體"/>
                <w:spacing w:val="-3"/>
              </w:rPr>
              <w:t>.</w:t>
            </w:r>
          </w:p>
        </w:tc>
        <w:tc>
          <w:tcPr>
            <w:tcW w:w="7756" w:type="dxa"/>
            <w:gridSpan w:val="2"/>
            <w:tcBorders>
              <w:top w:val="single" w:sz="6" w:space="0" w:color="auto"/>
              <w:bottom w:val="single" w:sz="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1F2982" w:rsidRPr="00BA6BD3" w:rsidRDefault="001F2982" w:rsidP="005B4A8F">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298"/>
          <w:jc w:val="center"/>
        </w:trPr>
        <w:tc>
          <w:tcPr>
            <w:tcW w:w="993" w:type="dxa"/>
            <w:vMerge/>
            <w:tcBorders>
              <w:left w:val="thinThickSmallGap" w:sz="24" w:space="0" w:color="auto"/>
              <w:bottom w:val="single" w:sz="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Pr>
                <w:rFonts w:eastAsia="細明體"/>
                <w:spacing w:val="-3"/>
              </w:rPr>
              <w:t>7</w:t>
            </w:r>
            <w:r w:rsidRPr="00BA6BD3">
              <w:rPr>
                <w:rFonts w:eastAsia="細明體"/>
                <w:spacing w:val="-3"/>
              </w:rPr>
              <w:t>.</w:t>
            </w:r>
          </w:p>
        </w:tc>
        <w:tc>
          <w:tcPr>
            <w:tcW w:w="7756" w:type="dxa"/>
            <w:gridSpan w:val="2"/>
            <w:tcBorders>
              <w:top w:val="single" w:sz="6" w:space="0" w:color="auto"/>
              <w:bottom w:val="single" w:sz="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1F2982" w:rsidRPr="00BA6BD3" w:rsidRDefault="001F2982" w:rsidP="005B4A8F">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1F2982" w:rsidRPr="00BA6BD3" w:rsidRDefault="001F2982" w:rsidP="005B4A8F">
            <w:pPr>
              <w:adjustRightInd w:val="0"/>
              <w:snapToGrid w:val="0"/>
              <w:jc w:val="both"/>
              <w:textAlignment w:val="baseline"/>
              <w:rPr>
                <w:spacing w:val="-3"/>
              </w:rPr>
            </w:pPr>
          </w:p>
        </w:tc>
        <w:tc>
          <w:tcPr>
            <w:tcW w:w="924" w:type="dxa"/>
          </w:tcPr>
          <w:p w:rsidR="001F2982" w:rsidRPr="00BA6BD3" w:rsidRDefault="001F2982" w:rsidP="005B4A8F">
            <w:pPr>
              <w:adjustRightInd w:val="0"/>
              <w:snapToGrid w:val="0"/>
              <w:jc w:val="both"/>
              <w:textAlignment w:val="baseline"/>
              <w:rPr>
                <w:spacing w:val="-3"/>
              </w:rPr>
            </w:pPr>
          </w:p>
        </w:tc>
      </w:tr>
      <w:tr w:rsidR="001F2982" w:rsidRPr="00BA6BD3" w:rsidTr="005B4A8F">
        <w:trPr>
          <w:trHeight w:val="376"/>
          <w:jc w:val="center"/>
        </w:trPr>
        <w:tc>
          <w:tcPr>
            <w:tcW w:w="993" w:type="dxa"/>
            <w:vMerge w:val="restart"/>
            <w:tcBorders>
              <w:top w:val="single" w:sz="6" w:space="0" w:color="auto"/>
              <w:left w:val="thinThickSmallGap" w:sz="24" w:space="0" w:color="auto"/>
              <w:bottom w:val="thickThinSmallGap" w:sz="24" w:space="0" w:color="auto"/>
            </w:tcBorders>
            <w:vAlign w:val="center"/>
          </w:tcPr>
          <w:p w:rsidR="001F2982" w:rsidRPr="00BA6BD3" w:rsidRDefault="001F2982" w:rsidP="005B4A8F">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1F2982" w:rsidRPr="00BA6BD3" w:rsidRDefault="001F2982" w:rsidP="005B4A8F">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thickThinSmallGap" w:sz="24" w:space="0" w:color="auto"/>
            </w:tcBorders>
            <w:vAlign w:val="center"/>
          </w:tcPr>
          <w:p w:rsidR="001F2982" w:rsidRPr="00BA6BD3" w:rsidRDefault="001F2982" w:rsidP="005B4A8F">
            <w:pPr>
              <w:adjustRightInd w:val="0"/>
              <w:snapToGrid w:val="0"/>
              <w:jc w:val="center"/>
              <w:textAlignment w:val="baseline"/>
              <w:rPr>
                <w:spacing w:val="-3"/>
              </w:rPr>
            </w:pPr>
            <w:r>
              <w:rPr>
                <w:rFonts w:eastAsia="細明體"/>
                <w:spacing w:val="-3"/>
              </w:rPr>
              <w:t>8</w:t>
            </w:r>
            <w:r w:rsidRPr="00BA6BD3">
              <w:rPr>
                <w:rFonts w:eastAsia="細明體"/>
                <w:spacing w:val="-3"/>
              </w:rPr>
              <w:t>.</w:t>
            </w:r>
          </w:p>
        </w:tc>
        <w:tc>
          <w:tcPr>
            <w:tcW w:w="7756" w:type="dxa"/>
            <w:gridSpan w:val="2"/>
            <w:tcBorders>
              <w:top w:val="single" w:sz="4" w:space="0" w:color="auto"/>
              <w:bottom w:val="thickThinSmallGap" w:sz="2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1F2982" w:rsidRDefault="001F2982" w:rsidP="005B4A8F">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p w:rsidR="001F2982" w:rsidRPr="00BA6BD3" w:rsidRDefault="001F2982" w:rsidP="005B4A8F">
            <w:pPr>
              <w:widowControl/>
              <w:adjustRightInd w:val="0"/>
              <w:snapToGrid w:val="0"/>
              <w:ind w:rightChars="50" w:right="120"/>
              <w:jc w:val="both"/>
              <w:rPr>
                <w:rFonts w:cs="細明體"/>
                <w:spacing w:val="-5"/>
              </w:rPr>
            </w:pPr>
          </w:p>
        </w:tc>
        <w:tc>
          <w:tcPr>
            <w:tcW w:w="899" w:type="dxa"/>
            <w:tcBorders>
              <w:bottom w:val="thickThinSmallGap" w:sz="24" w:space="0" w:color="auto"/>
            </w:tcBorders>
          </w:tcPr>
          <w:p w:rsidR="001F2982" w:rsidRPr="00BA6BD3" w:rsidRDefault="001F2982" w:rsidP="005B4A8F">
            <w:pPr>
              <w:adjustRightInd w:val="0"/>
              <w:snapToGrid w:val="0"/>
              <w:jc w:val="both"/>
              <w:textAlignment w:val="baseline"/>
              <w:rPr>
                <w:spacing w:val="-3"/>
              </w:rPr>
            </w:pPr>
          </w:p>
        </w:tc>
        <w:tc>
          <w:tcPr>
            <w:tcW w:w="924" w:type="dxa"/>
            <w:tcBorders>
              <w:bottom w:val="thickThinSmallGap" w:sz="24" w:space="0" w:color="auto"/>
            </w:tcBorders>
          </w:tcPr>
          <w:p w:rsidR="001F2982" w:rsidRPr="00BA6BD3" w:rsidRDefault="001F2982" w:rsidP="005B4A8F">
            <w:pPr>
              <w:adjustRightInd w:val="0"/>
              <w:snapToGrid w:val="0"/>
              <w:jc w:val="both"/>
              <w:textAlignment w:val="baseline"/>
              <w:rPr>
                <w:spacing w:val="-3"/>
              </w:rPr>
            </w:pPr>
          </w:p>
        </w:tc>
      </w:tr>
      <w:tr w:rsidR="001F2982" w:rsidRPr="00BA6BD3" w:rsidTr="005B4A8F">
        <w:trPr>
          <w:trHeight w:val="268"/>
          <w:jc w:val="center"/>
        </w:trPr>
        <w:tc>
          <w:tcPr>
            <w:tcW w:w="993" w:type="dxa"/>
            <w:vMerge/>
            <w:tcBorders>
              <w:top w:val="thickThinSmallGap" w:sz="24" w:space="0" w:color="auto"/>
              <w:bottom w:val="single" w:sz="4" w:space="0" w:color="auto"/>
              <w:right w:val="single" w:sz="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thickThinSmallGap" w:sz="24" w:space="0" w:color="auto"/>
              <w:left w:val="single" w:sz="4"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Pr>
                <w:rFonts w:eastAsia="細明體"/>
                <w:spacing w:val="-3"/>
              </w:rPr>
              <w:t>9</w:t>
            </w:r>
            <w:r w:rsidRPr="00BA6BD3">
              <w:rPr>
                <w:rFonts w:eastAsia="細明體"/>
                <w:spacing w:val="-3"/>
              </w:rPr>
              <w:t>.</w:t>
            </w:r>
          </w:p>
        </w:tc>
        <w:tc>
          <w:tcPr>
            <w:tcW w:w="7756" w:type="dxa"/>
            <w:gridSpan w:val="2"/>
            <w:tcBorders>
              <w:top w:val="thickThinSmallGap" w:sz="2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1F2982" w:rsidRPr="00BA6BD3" w:rsidRDefault="001F2982" w:rsidP="005B4A8F">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Borders>
              <w:top w:val="thickThinSmallGap" w:sz="24" w:space="0" w:color="auto"/>
            </w:tcBorders>
          </w:tcPr>
          <w:p w:rsidR="001F2982" w:rsidRPr="00BA6BD3" w:rsidRDefault="001F2982" w:rsidP="005B4A8F">
            <w:pPr>
              <w:adjustRightInd w:val="0"/>
              <w:snapToGrid w:val="0"/>
              <w:jc w:val="both"/>
              <w:textAlignment w:val="baseline"/>
              <w:rPr>
                <w:spacing w:val="-3"/>
              </w:rPr>
            </w:pPr>
          </w:p>
        </w:tc>
        <w:tc>
          <w:tcPr>
            <w:tcW w:w="924" w:type="dxa"/>
            <w:tcBorders>
              <w:top w:val="thickThinSmallGap" w:sz="24" w:space="0" w:color="auto"/>
            </w:tcBorders>
          </w:tcPr>
          <w:p w:rsidR="001F2982" w:rsidRPr="00BA6BD3" w:rsidRDefault="001F2982" w:rsidP="005B4A8F">
            <w:pPr>
              <w:adjustRightInd w:val="0"/>
              <w:snapToGrid w:val="0"/>
              <w:jc w:val="both"/>
              <w:textAlignment w:val="baseline"/>
              <w:rPr>
                <w:spacing w:val="-3"/>
              </w:rPr>
            </w:pPr>
          </w:p>
        </w:tc>
      </w:tr>
      <w:tr w:rsidR="001F2982" w:rsidRPr="00BA6BD3" w:rsidTr="005B4A8F">
        <w:trPr>
          <w:trHeight w:val="230"/>
          <w:jc w:val="center"/>
        </w:trPr>
        <w:tc>
          <w:tcPr>
            <w:tcW w:w="993" w:type="dxa"/>
            <w:vMerge/>
            <w:tcBorders>
              <w:top w:val="single" w:sz="4" w:space="0" w:color="auto"/>
              <w:bottom w:val="single" w:sz="4" w:space="0" w:color="auto"/>
              <w:right w:val="single" w:sz="4" w:space="0" w:color="auto"/>
            </w:tcBorders>
            <w:vAlign w:val="center"/>
          </w:tcPr>
          <w:p w:rsidR="001F2982" w:rsidRPr="00BA6BD3" w:rsidRDefault="001F2982" w:rsidP="005B4A8F">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rsidR="001F2982" w:rsidRPr="00BA6BD3" w:rsidRDefault="001F2982" w:rsidP="005B4A8F">
            <w:pPr>
              <w:adjustRightInd w:val="0"/>
              <w:snapToGrid w:val="0"/>
              <w:jc w:val="center"/>
              <w:textAlignment w:val="baseline"/>
              <w:rPr>
                <w:spacing w:val="-3"/>
              </w:rPr>
            </w:pPr>
            <w:r>
              <w:rPr>
                <w:rFonts w:eastAsia="細明體"/>
                <w:spacing w:val="-3"/>
              </w:rPr>
              <w:t>10</w:t>
            </w:r>
            <w:r w:rsidRPr="00BA6BD3">
              <w:rPr>
                <w:rFonts w:eastAsia="細明體"/>
                <w:spacing w:val="-3"/>
              </w:rPr>
              <w:t>.</w:t>
            </w:r>
          </w:p>
        </w:tc>
        <w:tc>
          <w:tcPr>
            <w:tcW w:w="7756" w:type="dxa"/>
            <w:gridSpan w:val="2"/>
            <w:tcBorders>
              <w:bottom w:val="single" w:sz="4" w:space="0" w:color="auto"/>
            </w:tcBorders>
            <w:vAlign w:val="center"/>
          </w:tcPr>
          <w:p w:rsidR="001F2982" w:rsidRPr="00BA6BD3" w:rsidRDefault="001F2982" w:rsidP="005B4A8F">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1F2982" w:rsidRPr="00BA6BD3" w:rsidRDefault="001F2982" w:rsidP="005B4A8F">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Borders>
              <w:bottom w:val="single" w:sz="4" w:space="0" w:color="auto"/>
            </w:tcBorders>
          </w:tcPr>
          <w:p w:rsidR="001F2982" w:rsidRPr="00BA6BD3" w:rsidRDefault="001F2982" w:rsidP="005B4A8F">
            <w:pPr>
              <w:adjustRightInd w:val="0"/>
              <w:snapToGrid w:val="0"/>
              <w:jc w:val="both"/>
              <w:textAlignment w:val="baseline"/>
              <w:rPr>
                <w:spacing w:val="-3"/>
              </w:rPr>
            </w:pPr>
          </w:p>
        </w:tc>
        <w:tc>
          <w:tcPr>
            <w:tcW w:w="924" w:type="dxa"/>
            <w:tcBorders>
              <w:bottom w:val="single" w:sz="4" w:space="0" w:color="auto"/>
            </w:tcBorders>
          </w:tcPr>
          <w:p w:rsidR="001F2982" w:rsidRPr="00BA6BD3" w:rsidRDefault="001F2982" w:rsidP="005B4A8F">
            <w:pPr>
              <w:adjustRightInd w:val="0"/>
              <w:snapToGrid w:val="0"/>
              <w:jc w:val="both"/>
              <w:textAlignment w:val="baseline"/>
              <w:rPr>
                <w:spacing w:val="-3"/>
              </w:rPr>
            </w:pPr>
          </w:p>
        </w:tc>
      </w:tr>
      <w:tr w:rsidR="001F2982" w:rsidRPr="00BA6BD3" w:rsidTr="005B4A8F">
        <w:trPr>
          <w:trHeight w:val="1029"/>
          <w:jc w:val="center"/>
        </w:trPr>
        <w:tc>
          <w:tcPr>
            <w:tcW w:w="993" w:type="dxa"/>
            <w:tcBorders>
              <w:top w:val="single" w:sz="4" w:space="0" w:color="auto"/>
              <w:bottom w:val="thinThickSmallGap" w:sz="24" w:space="0" w:color="auto"/>
              <w:right w:val="single" w:sz="4" w:space="0" w:color="auto"/>
            </w:tcBorders>
            <w:vAlign w:val="center"/>
          </w:tcPr>
          <w:p w:rsidR="001F2982" w:rsidRPr="00BA6BD3" w:rsidRDefault="001F2982" w:rsidP="005B4A8F">
            <w:pPr>
              <w:pStyle w:val="15"/>
              <w:jc w:val="center"/>
              <w:rPr>
                <w:rFonts w:ascii="標楷體" w:eastAsia="標楷體" w:hAnsi="標楷體"/>
                <w:b/>
                <w:sz w:val="20"/>
              </w:rPr>
            </w:pPr>
            <w:r w:rsidRPr="00BA6BD3">
              <w:rPr>
                <w:rFonts w:ascii="標楷體" w:eastAsia="標楷體" w:hAnsi="標楷體" w:hint="eastAsia"/>
                <w:b/>
                <w:sz w:val="20"/>
              </w:rPr>
              <w:t>資策會</w:t>
            </w:r>
          </w:p>
          <w:p w:rsidR="001F2982" w:rsidRPr="00BA6BD3" w:rsidRDefault="001F2982" w:rsidP="005B4A8F">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top w:val="single" w:sz="4" w:space="0" w:color="auto"/>
              <w:left w:val="single" w:sz="4" w:space="0" w:color="auto"/>
              <w:bottom w:val="thinThickSmallGap" w:sz="24" w:space="0" w:color="auto"/>
            </w:tcBorders>
            <w:vAlign w:val="center"/>
          </w:tcPr>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1F2982" w:rsidRPr="00BA6BD3" w:rsidRDefault="001F2982" w:rsidP="005B4A8F">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1F2982" w:rsidRPr="00EA52CE"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2.</w:t>
            </w:r>
            <w:r w:rsidRPr="00EA52CE">
              <w:rPr>
                <w:rFonts w:ascii="標楷體" w:eastAsia="標楷體" w:hAnsi="標楷體" w:hint="eastAsia"/>
                <w:sz w:val="20"/>
              </w:rPr>
              <w:t>資策會之董事、監察人及執行長，請參見本會網站(http://www.iii.org.tw)：關於資策會＞組織簡介＞組織架構及董監事會。</w:t>
            </w:r>
          </w:p>
          <w:p w:rsidR="001F2982" w:rsidRPr="0017798B" w:rsidRDefault="001F2982" w:rsidP="005B4A8F">
            <w:pPr>
              <w:widowControl/>
              <w:adjustRightInd w:val="0"/>
              <w:snapToGrid w:val="0"/>
              <w:spacing w:line="240" w:lineRule="exact"/>
              <w:ind w:leftChars="83" w:left="199" w:rightChars="50" w:right="120"/>
              <w:textAlignment w:val="baseline"/>
              <w:rPr>
                <w:spacing w:val="-3"/>
                <w:sz w:val="21"/>
                <w:szCs w:val="21"/>
              </w:rPr>
            </w:pPr>
            <w:r w:rsidRPr="0017798B">
              <w:rPr>
                <w:rFonts w:eastAsia="標楷體"/>
                <w:sz w:val="21"/>
                <w:szCs w:val="21"/>
              </w:rPr>
              <w:t>Please refer to our official website to view the list of Directors, Supervisors and President of III (http://www.iii.org.tw)</w:t>
            </w:r>
            <w:r w:rsidRPr="0017798B">
              <w:rPr>
                <w:rFonts w:eastAsia="標楷體"/>
                <w:sz w:val="21"/>
                <w:szCs w:val="21"/>
              </w:rPr>
              <w:t>：</w:t>
            </w:r>
            <w:r w:rsidRPr="0017798B">
              <w:rPr>
                <w:rFonts w:eastAsia="標楷體"/>
                <w:sz w:val="21"/>
                <w:szCs w:val="21"/>
              </w:rPr>
              <w:t>About III</w:t>
            </w:r>
            <w:r w:rsidRPr="0017798B">
              <w:rPr>
                <w:rFonts w:eastAsia="標楷體"/>
                <w:sz w:val="21"/>
                <w:szCs w:val="21"/>
              </w:rPr>
              <w:t>＞</w:t>
            </w:r>
            <w:r>
              <w:rPr>
                <w:rFonts w:eastAsia="標楷體" w:hint="eastAsia"/>
                <w:sz w:val="21"/>
                <w:szCs w:val="21"/>
              </w:rPr>
              <w:t xml:space="preserve"> </w:t>
            </w:r>
            <w:r w:rsidRPr="0017798B">
              <w:rPr>
                <w:rFonts w:eastAsia="標楷體"/>
                <w:sz w:val="21"/>
                <w:szCs w:val="21"/>
              </w:rPr>
              <w:t>Organization</w:t>
            </w:r>
            <w:r w:rsidRPr="0017798B">
              <w:rPr>
                <w:rFonts w:eastAsia="標楷體"/>
                <w:sz w:val="21"/>
                <w:szCs w:val="21"/>
              </w:rPr>
              <w:t>＞</w:t>
            </w:r>
            <w:r w:rsidRPr="0017798B">
              <w:rPr>
                <w:rFonts w:eastAsia="標楷體"/>
                <w:sz w:val="21"/>
                <w:szCs w:val="21"/>
              </w:rPr>
              <w:t>Organization</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w:t>
            </w:r>
            <w:r>
              <w:rPr>
                <w:rFonts w:ascii="標楷體" w:eastAsia="標楷體" w:hAnsi="標楷體" w:hint="eastAsia"/>
                <w:sz w:val="20"/>
              </w:rPr>
              <w:t>七</w:t>
            </w:r>
            <w:r w:rsidRPr="00BA6BD3">
              <w:rPr>
                <w:rFonts w:ascii="標楷體" w:eastAsia="標楷體" w:hAnsi="標楷體" w:hint="eastAsia"/>
                <w:sz w:val="20"/>
              </w:rPr>
              <w:t>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w:t>
            </w:r>
            <w:r>
              <w:rPr>
                <w:rFonts w:ascii="標楷體" w:eastAsia="標楷體" w:hAnsi="標楷體" w:hint="eastAsia"/>
                <w:sz w:val="20"/>
              </w:rPr>
              <w:t>八</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w:t>
            </w:r>
          </w:p>
          <w:p w:rsidR="001F2982" w:rsidRPr="00BA6BD3" w:rsidRDefault="001F2982" w:rsidP="005B4A8F">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w:t>
            </w:r>
            <w:r>
              <w:rPr>
                <w:rFonts w:cs="Arial"/>
                <w:spacing w:val="-3"/>
                <w:sz w:val="21"/>
                <w:szCs w:val="21"/>
              </w:rPr>
              <w:t>7</w:t>
            </w:r>
            <w:r w:rsidRPr="00BA6BD3">
              <w:rPr>
                <w:rFonts w:cs="Arial"/>
                <w:spacing w:val="-3"/>
                <w:sz w:val="21"/>
                <w:szCs w:val="21"/>
              </w:rPr>
              <w:t xml:space="preserve">; items </w:t>
            </w:r>
            <w:r>
              <w:rPr>
                <w:rFonts w:cs="Arial"/>
                <w:spacing w:val="-3"/>
                <w:sz w:val="21"/>
                <w:szCs w:val="21"/>
              </w:rPr>
              <w:t>8</w:t>
            </w:r>
            <w:r w:rsidRPr="00BA6BD3">
              <w:rPr>
                <w:rFonts w:cs="Arial"/>
                <w:spacing w:val="-3"/>
                <w:sz w:val="21"/>
                <w:szCs w:val="21"/>
              </w:rPr>
              <w:t xml:space="preserve"> to </w:t>
            </w:r>
            <w:r>
              <w:rPr>
                <w:rFonts w:cs="Arial"/>
                <w:spacing w:val="-3"/>
                <w:sz w:val="21"/>
                <w:szCs w:val="21"/>
              </w:rPr>
              <w:t>10</w:t>
            </w:r>
            <w:r w:rsidRPr="00BA6BD3">
              <w:rPr>
                <w:rFonts w:cs="Arial"/>
                <w:spacing w:val="-3"/>
                <w:sz w:val="21"/>
                <w:szCs w:val="21"/>
              </w:rPr>
              <w:t xml:space="preserve">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w:t>
            </w:r>
            <w:r>
              <w:rPr>
                <w:rFonts w:ascii="標楷體" w:eastAsia="標楷體" w:hAnsi="標楷體" w:hint="eastAsia"/>
                <w:sz w:val="20"/>
              </w:rPr>
              <w:t>六</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1F2982" w:rsidRPr="00BA6BD3" w:rsidRDefault="001F2982" w:rsidP="005B4A8F">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Pr>
                <w:rFonts w:cs="Arial" w:hint="eastAsia"/>
                <w:spacing w:val="-3"/>
                <w:sz w:val="21"/>
                <w:szCs w:val="21"/>
              </w:rPr>
              <w:t xml:space="preserve"> </w:t>
            </w:r>
            <w:r w:rsidRPr="00BA6BD3">
              <w:rPr>
                <w:rFonts w:cs="Arial"/>
                <w:spacing w:val="-3"/>
                <w:sz w:val="21"/>
                <w:szCs w:val="21"/>
              </w:rPr>
              <w:t xml:space="preserve">or If any response of above items </w:t>
            </w:r>
            <w:r>
              <w:rPr>
                <w:rFonts w:cs="Arial"/>
                <w:spacing w:val="-3"/>
                <w:sz w:val="21"/>
                <w:szCs w:val="21"/>
              </w:rPr>
              <w:t>6</w:t>
            </w:r>
            <w:r w:rsidRPr="00BA6BD3">
              <w:rPr>
                <w:rFonts w:cs="Arial"/>
                <w:spacing w:val="-3"/>
                <w:sz w:val="21"/>
                <w:szCs w:val="21"/>
              </w:rPr>
              <w:t xml:space="preserve">- </w:t>
            </w:r>
            <w:r>
              <w:rPr>
                <w:rFonts w:cs="Arial"/>
                <w:spacing w:val="-3"/>
                <w:sz w:val="21"/>
                <w:szCs w:val="21"/>
              </w:rPr>
              <w:t>10</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1F2982" w:rsidRDefault="001F2982" w:rsidP="005B4A8F">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or the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1F2982" w:rsidRPr="00513E37" w:rsidRDefault="001F2982" w:rsidP="005B4A8F">
            <w:pPr>
              <w:widowControl/>
              <w:adjustRightInd w:val="0"/>
              <w:snapToGrid w:val="0"/>
              <w:spacing w:line="240" w:lineRule="exact"/>
              <w:ind w:left="194" w:rightChars="50" w:right="120" w:hangingChars="97" w:hanging="194"/>
              <w:jc w:val="both"/>
              <w:textAlignment w:val="baseline"/>
              <w:rPr>
                <w:rFonts w:ascii="標楷體" w:eastAsia="標楷體" w:hAnsi="標楷體" w:cs="Arial"/>
                <w:spacing w:val="-3"/>
                <w:sz w:val="20"/>
              </w:rPr>
            </w:pPr>
            <w:r>
              <w:rPr>
                <w:rFonts w:ascii="標楷體" w:eastAsia="標楷體" w:hAnsi="標楷體"/>
                <w:sz w:val="20"/>
              </w:rPr>
              <w:t>6</w:t>
            </w:r>
            <w:r w:rsidRPr="00BA6BD3">
              <w:rPr>
                <w:rFonts w:ascii="標楷體" w:eastAsia="標楷體" w:hAnsi="標楷體" w:hint="eastAsia"/>
                <w:sz w:val="20"/>
              </w:rPr>
              <w:t>.</w:t>
            </w:r>
            <w:r w:rsidRPr="00BF1E43">
              <w:rPr>
                <w:rFonts w:ascii="標楷體" w:eastAsia="標楷體" w:hAnsi="標楷體" w:hint="eastAsia"/>
                <w:sz w:val="20"/>
              </w:rPr>
              <w:t>聲明事項</w:t>
            </w:r>
            <w:proofErr w:type="gramStart"/>
            <w:r w:rsidRPr="00BF1E43">
              <w:rPr>
                <w:rFonts w:ascii="標楷體" w:eastAsia="標楷體" w:hAnsi="標楷體" w:hint="eastAsia"/>
                <w:sz w:val="20"/>
              </w:rPr>
              <w:t>第五項勾選</w:t>
            </w:r>
            <w:proofErr w:type="gramEnd"/>
            <w:r w:rsidRPr="00BF1E43">
              <w:rPr>
                <w:rFonts w:ascii="標楷體" w:eastAsia="標楷體" w:hAnsi="標楷體" w:hint="eastAsia"/>
                <w:sz w:val="20"/>
              </w:rPr>
              <w:t>「是」，且</w:t>
            </w:r>
            <w:r>
              <w:rPr>
                <w:rFonts w:ascii="標楷體" w:eastAsia="標楷體" w:hAnsi="標楷體" w:cs="Arial Unicode MS" w:hint="eastAsia"/>
                <w:color w:val="000000"/>
                <w:sz w:val="20"/>
              </w:rPr>
              <w:t>本</w:t>
            </w:r>
            <w:proofErr w:type="gramStart"/>
            <w:r>
              <w:rPr>
                <w:rFonts w:ascii="標楷體" w:eastAsia="標楷體" w:hAnsi="標楷體" w:cs="Arial Unicode MS" w:hint="eastAsia"/>
                <w:color w:val="000000"/>
                <w:sz w:val="20"/>
              </w:rPr>
              <w:t>採購</w:t>
            </w:r>
            <w:r w:rsidRPr="00BF1E43">
              <w:rPr>
                <w:rFonts w:ascii="標楷體" w:eastAsia="標楷體" w:hAnsi="標楷體" w:cs="Arial Unicode MS" w:hint="eastAsia"/>
                <w:color w:val="000000"/>
                <w:sz w:val="20"/>
              </w:rPr>
              <w:t>屬依政府採購法</w:t>
            </w:r>
            <w:proofErr w:type="gramEnd"/>
            <w:r w:rsidRPr="00BF1E43">
              <w:rPr>
                <w:rFonts w:ascii="標楷體" w:eastAsia="標楷體" w:hAnsi="標楷體" w:cs="Arial Unicode MS" w:hint="eastAsia"/>
                <w:color w:val="000000"/>
                <w:sz w:val="20"/>
              </w:rPr>
              <w:t>或依同法第一百零五條，或依法令規定經由公平競爭方式以公告程序</w:t>
            </w:r>
            <w:r w:rsidRPr="00513E37">
              <w:rPr>
                <w:rFonts w:ascii="標楷體" w:eastAsia="標楷體" w:hAnsi="標楷體" w:cs="Arial Unicode MS" w:hint="eastAsia"/>
                <w:color w:val="000000"/>
                <w:sz w:val="20"/>
                <w:szCs w:val="20"/>
              </w:rPr>
              <w:t>以公告程序辦理</w:t>
            </w:r>
            <w:r>
              <w:rPr>
                <w:rFonts w:ascii="標楷體" w:eastAsia="標楷體" w:hAnsi="標楷體" w:cs="Arial Unicode MS" w:hint="eastAsia"/>
                <w:color w:val="000000"/>
                <w:sz w:val="20"/>
                <w:szCs w:val="20"/>
              </w:rPr>
              <w:t>者，請填「公職人員利益衝突迴避法第14條第2項公職人員及關係人身份關係揭露表」，如未揭露者依公職人員利益衝突迴避法第18條第3項處罰。</w:t>
            </w:r>
          </w:p>
          <w:p w:rsidR="001F2982" w:rsidRPr="004E1C7A" w:rsidRDefault="001F2982" w:rsidP="005B4A8F">
            <w:pPr>
              <w:widowControl/>
              <w:adjustRightInd w:val="0"/>
              <w:snapToGrid w:val="0"/>
              <w:spacing w:line="240" w:lineRule="exact"/>
              <w:ind w:leftChars="74" w:left="178" w:rightChars="50" w:right="120" w:firstLineChars="7" w:firstLine="14"/>
              <w:jc w:val="both"/>
              <w:textAlignment w:val="baseline"/>
              <w:rPr>
                <w:spacing w:val="-3"/>
                <w:sz w:val="21"/>
                <w:szCs w:val="21"/>
              </w:rPr>
            </w:pPr>
            <w:r>
              <w:rPr>
                <w:rFonts w:eastAsia="標楷體"/>
                <w:spacing w:val="-3"/>
                <w:sz w:val="21"/>
                <w:szCs w:val="21"/>
              </w:rPr>
              <w:t>If t</w:t>
            </w:r>
            <w:r w:rsidRPr="004E1C7A">
              <w:rPr>
                <w:rFonts w:eastAsia="標楷體"/>
                <w:spacing w:val="-3"/>
                <w:sz w:val="21"/>
                <w:szCs w:val="21"/>
              </w:rPr>
              <w:t xml:space="preserve">he </w:t>
            </w:r>
            <w:r w:rsidRPr="004E1C7A">
              <w:rPr>
                <w:spacing w:val="-3"/>
                <w:sz w:val="21"/>
                <w:szCs w:val="21"/>
              </w:rPr>
              <w:t>response of the item 5 is "Yes"</w:t>
            </w:r>
            <w:r>
              <w:rPr>
                <w:spacing w:val="-3"/>
                <w:sz w:val="21"/>
                <w:szCs w:val="21"/>
              </w:rPr>
              <w:t>, a</w:t>
            </w:r>
            <w:r w:rsidRPr="00BF1E43">
              <w:rPr>
                <w:spacing w:val="-3"/>
                <w:sz w:val="21"/>
                <w:szCs w:val="21"/>
              </w:rPr>
              <w:t>nd the procurement is conducted in accordance with public notice referred to in the Government Procurement Act, or with Article 105 of the Government Procurement</w:t>
            </w:r>
            <w:r>
              <w:rPr>
                <w:spacing w:val="-3"/>
                <w:sz w:val="21"/>
                <w:szCs w:val="21"/>
              </w:rPr>
              <w:t xml:space="preserve"> Act, or with public notice through</w:t>
            </w:r>
            <w:r w:rsidRPr="00BF1E43">
              <w:rPr>
                <w:spacing w:val="-3"/>
                <w:sz w:val="21"/>
                <w:szCs w:val="21"/>
              </w:rPr>
              <w:t xml:space="preserve"> the ways of free and fair competition pursuant to the laws and regulations</w:t>
            </w:r>
            <w:r>
              <w:rPr>
                <w:rFonts w:hint="eastAsia"/>
                <w:spacing w:val="-3"/>
                <w:sz w:val="21"/>
                <w:szCs w:val="21"/>
              </w:rPr>
              <w:t xml:space="preserve"> </w:t>
            </w:r>
            <w:r>
              <w:rPr>
                <w:spacing w:val="-3"/>
                <w:sz w:val="21"/>
                <w:szCs w:val="21"/>
              </w:rPr>
              <w:t>t</w:t>
            </w:r>
            <w:r w:rsidRPr="004E1C7A">
              <w:rPr>
                <w:spacing w:val="-3"/>
                <w:sz w:val="21"/>
                <w:szCs w:val="21"/>
              </w:rPr>
              <w:t>he Tenderer</w:t>
            </w:r>
            <w:r w:rsidRPr="00C37F8B">
              <w:rPr>
                <w:spacing w:val="-3"/>
                <w:sz w:val="21"/>
                <w:szCs w:val="21"/>
              </w:rPr>
              <w:t xml:space="preserve"> shall fil</w:t>
            </w:r>
            <w:r>
              <w:rPr>
                <w:spacing w:val="-3"/>
                <w:sz w:val="21"/>
                <w:szCs w:val="21"/>
              </w:rPr>
              <w:t>l out “</w:t>
            </w:r>
            <w:r>
              <w:rPr>
                <w:rFonts w:hint="eastAsia"/>
                <w:spacing w:val="-3"/>
                <w:sz w:val="21"/>
                <w:szCs w:val="21"/>
              </w:rPr>
              <w:t>Status and</w:t>
            </w:r>
            <w:r w:rsidRPr="0081146E">
              <w:rPr>
                <w:spacing w:val="-3"/>
                <w:sz w:val="21"/>
                <w:szCs w:val="21"/>
              </w:rPr>
              <w:t xml:space="preserve"> </w:t>
            </w:r>
            <w:r>
              <w:rPr>
                <w:rFonts w:hint="eastAsia"/>
                <w:spacing w:val="-3"/>
                <w:sz w:val="21"/>
                <w:szCs w:val="21"/>
              </w:rPr>
              <w:t>R</w:t>
            </w:r>
            <w:r w:rsidRPr="0081146E">
              <w:rPr>
                <w:spacing w:val="-3"/>
                <w:sz w:val="21"/>
                <w:szCs w:val="21"/>
              </w:rPr>
              <w:t>elationship disclosure form</w:t>
            </w:r>
            <w:r>
              <w:rPr>
                <w:spacing w:val="-3"/>
                <w:sz w:val="21"/>
                <w:szCs w:val="21"/>
              </w:rPr>
              <w:t xml:space="preserve"> </w:t>
            </w:r>
            <w:r>
              <w:rPr>
                <w:rFonts w:hint="eastAsia"/>
                <w:spacing w:val="-3"/>
                <w:sz w:val="21"/>
                <w:szCs w:val="21"/>
              </w:rPr>
              <w:t>based on</w:t>
            </w:r>
            <w:r w:rsidRPr="004E1C7A">
              <w:rPr>
                <w:spacing w:val="-3"/>
                <w:sz w:val="21"/>
                <w:szCs w:val="21"/>
              </w:rPr>
              <w:t xml:space="preserve"> </w:t>
            </w:r>
            <w:r>
              <w:rPr>
                <w:spacing w:val="-3"/>
                <w:sz w:val="21"/>
                <w:szCs w:val="21"/>
              </w:rPr>
              <w:t>Paragraph 2,</w:t>
            </w:r>
            <w:r>
              <w:rPr>
                <w:rFonts w:hint="eastAsia"/>
                <w:spacing w:val="-3"/>
                <w:sz w:val="21"/>
                <w:szCs w:val="21"/>
              </w:rPr>
              <w:t xml:space="preserve"> </w:t>
            </w:r>
            <w:r w:rsidRPr="00125E32">
              <w:rPr>
                <w:spacing w:val="-3"/>
                <w:sz w:val="21"/>
                <w:szCs w:val="21"/>
              </w:rPr>
              <w:t xml:space="preserve">Article 14 of the Act on Recusal of Public Servants Due to Conflicts of Interest </w:t>
            </w:r>
            <w:r w:rsidRPr="00125633">
              <w:rPr>
                <w:spacing w:val="-3"/>
                <w:sz w:val="21"/>
                <w:szCs w:val="21"/>
              </w:rPr>
              <w:t>".</w:t>
            </w:r>
            <w:r w:rsidRPr="00125E32">
              <w:rPr>
                <w:spacing w:val="-3"/>
                <w:sz w:val="21"/>
                <w:szCs w:val="21"/>
              </w:rPr>
              <w:t xml:space="preserve"> I</w:t>
            </w:r>
            <w:r>
              <w:rPr>
                <w:rFonts w:hint="eastAsia"/>
                <w:spacing w:val="-3"/>
                <w:sz w:val="21"/>
                <w:szCs w:val="21"/>
              </w:rPr>
              <w:t>f</w:t>
            </w:r>
            <w:r w:rsidRPr="00125E32">
              <w:rPr>
                <w:spacing w:val="-3"/>
                <w:sz w:val="21"/>
                <w:szCs w:val="21"/>
              </w:rPr>
              <w:t xml:space="preserve"> the tenderer does not disclose </w:t>
            </w:r>
            <w:r>
              <w:rPr>
                <w:rFonts w:hint="eastAsia"/>
                <w:spacing w:val="-3"/>
                <w:sz w:val="21"/>
                <w:szCs w:val="21"/>
              </w:rPr>
              <w:t>its</w:t>
            </w:r>
            <w:r w:rsidRPr="00125E32">
              <w:rPr>
                <w:spacing w:val="-3"/>
                <w:sz w:val="21"/>
                <w:szCs w:val="21"/>
              </w:rPr>
              <w:t xml:space="preserve"> </w:t>
            </w:r>
            <w:r>
              <w:rPr>
                <w:spacing w:val="-3"/>
                <w:sz w:val="21"/>
                <w:szCs w:val="21"/>
              </w:rPr>
              <w:t>status</w:t>
            </w:r>
            <w:r w:rsidRPr="00125E32">
              <w:rPr>
                <w:spacing w:val="-3"/>
                <w:sz w:val="21"/>
                <w:szCs w:val="21"/>
              </w:rPr>
              <w:t xml:space="preserve"> or relationship, </w:t>
            </w:r>
            <w:r>
              <w:rPr>
                <w:spacing w:val="-3"/>
                <w:sz w:val="21"/>
                <w:szCs w:val="21"/>
              </w:rPr>
              <w:t>the t</w:t>
            </w:r>
            <w:r w:rsidRPr="004E1C7A">
              <w:rPr>
                <w:spacing w:val="-3"/>
                <w:sz w:val="21"/>
                <w:szCs w:val="21"/>
              </w:rPr>
              <w:t>enderer</w:t>
            </w:r>
            <w:r w:rsidRPr="00125E32">
              <w:rPr>
                <w:spacing w:val="-3"/>
                <w:sz w:val="21"/>
                <w:szCs w:val="21"/>
              </w:rPr>
              <w:t xml:space="preserve"> shall be </w:t>
            </w:r>
            <w:r>
              <w:rPr>
                <w:spacing w:val="-3"/>
                <w:sz w:val="21"/>
                <w:szCs w:val="21"/>
              </w:rPr>
              <w:t>subject</w:t>
            </w:r>
            <w:r>
              <w:rPr>
                <w:rFonts w:hint="eastAsia"/>
                <w:spacing w:val="-3"/>
                <w:sz w:val="21"/>
                <w:szCs w:val="21"/>
              </w:rPr>
              <w:t xml:space="preserve"> to the </w:t>
            </w:r>
            <w:r w:rsidRPr="00125E32">
              <w:rPr>
                <w:spacing w:val="-3"/>
                <w:sz w:val="21"/>
                <w:szCs w:val="21"/>
              </w:rPr>
              <w:t>punish</w:t>
            </w:r>
            <w:r>
              <w:rPr>
                <w:rFonts w:hint="eastAsia"/>
                <w:spacing w:val="-3"/>
                <w:sz w:val="21"/>
                <w:szCs w:val="21"/>
              </w:rPr>
              <w:t>ment prescribed</w:t>
            </w:r>
            <w:r w:rsidRPr="00125E32">
              <w:rPr>
                <w:spacing w:val="-3"/>
                <w:sz w:val="21"/>
                <w:szCs w:val="21"/>
              </w:rPr>
              <w:t xml:space="preserve"> in </w:t>
            </w:r>
            <w:r>
              <w:rPr>
                <w:spacing w:val="-3"/>
                <w:sz w:val="21"/>
                <w:szCs w:val="21"/>
              </w:rPr>
              <w:t xml:space="preserve">Paragraph 3, </w:t>
            </w:r>
            <w:r w:rsidRPr="00125E32">
              <w:rPr>
                <w:spacing w:val="-3"/>
                <w:sz w:val="21"/>
                <w:szCs w:val="21"/>
              </w:rPr>
              <w:t>Article 18</w:t>
            </w:r>
            <w:r w:rsidRPr="0081146E">
              <w:rPr>
                <w:spacing w:val="-3"/>
                <w:sz w:val="21"/>
                <w:szCs w:val="21"/>
              </w:rPr>
              <w:t xml:space="preserve"> of the Act on Rec</w:t>
            </w:r>
            <w:r w:rsidRPr="00DF429D">
              <w:rPr>
                <w:spacing w:val="-3"/>
                <w:sz w:val="21"/>
                <w:szCs w:val="21"/>
              </w:rPr>
              <w:t>usal of Public Servants Due to Conflicts of Interest</w:t>
            </w:r>
            <w:r w:rsidRPr="00125E32">
              <w:rPr>
                <w:spacing w:val="-3"/>
                <w:sz w:val="21"/>
                <w:szCs w:val="21"/>
              </w:rPr>
              <w:t>.</w:t>
            </w:r>
          </w:p>
          <w:p w:rsidR="001F2982"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sz w:val="20"/>
              </w:rPr>
              <w:t>7</w:t>
            </w:r>
            <w:r w:rsidRPr="00BA6BD3">
              <w:rPr>
                <w:rFonts w:ascii="標楷體" w:eastAsia="標楷體" w:hAnsi="標楷體" w:hint="eastAsia"/>
                <w:sz w:val="20"/>
              </w:rPr>
              <w:t>.</w:t>
            </w:r>
            <w:r w:rsidRPr="006525E7">
              <w:rPr>
                <w:rFonts w:ascii="標楷體" w:eastAsia="標楷體" w:hAnsi="標楷體" w:hint="eastAsia"/>
                <w:sz w:val="20"/>
              </w:rPr>
              <w:t>聲明事項</w:t>
            </w:r>
            <w:proofErr w:type="gramStart"/>
            <w:r w:rsidRPr="006525E7">
              <w:rPr>
                <w:rFonts w:ascii="標楷體" w:eastAsia="標楷體" w:hAnsi="標楷體" w:hint="eastAsia"/>
                <w:sz w:val="20"/>
              </w:rPr>
              <w:t>第五項勾選</w:t>
            </w:r>
            <w:proofErr w:type="gramEnd"/>
            <w:r w:rsidRPr="006525E7">
              <w:rPr>
                <w:rFonts w:ascii="標楷體" w:eastAsia="標楷體" w:hAnsi="標楷體" w:hint="eastAsia"/>
                <w:sz w:val="20"/>
              </w:rPr>
              <w:t>「是」，</w:t>
            </w:r>
            <w:r>
              <w:rPr>
                <w:rFonts w:ascii="標楷體" w:eastAsia="標楷體" w:hAnsi="標楷體" w:hint="eastAsia"/>
                <w:sz w:val="20"/>
              </w:rPr>
              <w:t>而</w:t>
            </w:r>
            <w:r w:rsidRPr="00BF1E43">
              <w:rPr>
                <w:rFonts w:ascii="標楷體" w:eastAsia="標楷體" w:hAnsi="標楷體" w:hint="eastAsia"/>
                <w:sz w:val="20"/>
              </w:rPr>
              <w:t>本採購非以</w:t>
            </w:r>
            <w:r>
              <w:rPr>
                <w:rFonts w:ascii="標楷體" w:eastAsia="標楷體" w:hAnsi="標楷體" w:hint="eastAsia"/>
                <w:sz w:val="20"/>
              </w:rPr>
              <w:t>備註第6項所述情形之</w:t>
            </w:r>
            <w:proofErr w:type="gramStart"/>
            <w:r>
              <w:rPr>
                <w:rFonts w:ascii="標楷體" w:eastAsia="標楷體" w:hAnsi="標楷體" w:hint="eastAsia"/>
                <w:sz w:val="20"/>
              </w:rPr>
              <w:t>一</w:t>
            </w:r>
            <w:proofErr w:type="gramEnd"/>
            <w:r>
              <w:rPr>
                <w:rFonts w:ascii="標楷體" w:eastAsia="標楷體" w:hAnsi="標楷體" w:hint="eastAsia"/>
                <w:sz w:val="20"/>
              </w:rPr>
              <w:t>辦理者</w:t>
            </w:r>
            <w:r w:rsidRPr="00BF1E43">
              <w:rPr>
                <w:rFonts w:ascii="標楷體" w:eastAsia="標楷體" w:hAnsi="標楷體" w:hint="eastAsia"/>
                <w:sz w:val="20"/>
              </w:rPr>
              <w:t>，不得參加投標；其投標者，不得作為決標對象。</w:t>
            </w:r>
          </w:p>
          <w:p w:rsidR="001F2982" w:rsidRPr="00861112" w:rsidRDefault="001F2982" w:rsidP="005B4A8F">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If the response of the item 5 is "Yes", and the procurement is not conducted under one of the situations mentioned in the Remark 6 , the tenderer shall not participate in tendering or be awarded.</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8.</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1F2982" w:rsidRPr="00861112" w:rsidRDefault="001F2982" w:rsidP="005B4A8F">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 xml:space="preserve">If any of the above items have not properly </w:t>
            </w:r>
            <w:r w:rsidRPr="00861112">
              <w:rPr>
                <w:rFonts w:eastAsia="標楷體" w:hint="eastAsia"/>
                <w:spacing w:val="-3"/>
                <w:sz w:val="21"/>
                <w:szCs w:val="21"/>
              </w:rPr>
              <w:t xml:space="preserve">been </w:t>
            </w:r>
            <w:r w:rsidRPr="00861112">
              <w:rPr>
                <w:rFonts w:eastAsia="標楷體"/>
                <w:spacing w:val="-3"/>
                <w:sz w:val="21"/>
                <w:szCs w:val="21"/>
              </w:rPr>
              <w:t>filled out, III may request the Tenderer for</w:t>
            </w:r>
            <w:r w:rsidRPr="00861112">
              <w:rPr>
                <w:rFonts w:eastAsia="標楷體" w:hint="eastAsia"/>
                <w:spacing w:val="-3"/>
                <w:sz w:val="21"/>
                <w:szCs w:val="21"/>
              </w:rPr>
              <w:t xml:space="preserve"> </w:t>
            </w:r>
            <w:r w:rsidRPr="00861112">
              <w:rPr>
                <w:rFonts w:eastAsia="標楷體"/>
                <w:spacing w:val="-3"/>
                <w:sz w:val="21"/>
                <w:szCs w:val="21"/>
              </w:rPr>
              <w:t>clarification</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9</w:t>
            </w:r>
            <w:r w:rsidRPr="00BA6BD3">
              <w:rPr>
                <w:rFonts w:ascii="標楷體" w:eastAsia="標楷體" w:hAnsi="標楷體" w:hint="eastAsia"/>
                <w:sz w:val="20"/>
              </w:rPr>
              <w:t>.廠商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1F2982" w:rsidRPr="00BA6BD3" w:rsidRDefault="001F2982" w:rsidP="005B4A8F">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1F2982" w:rsidRPr="00BA6BD3" w:rsidRDefault="001F2982" w:rsidP="005B4A8F">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10</w:t>
            </w:r>
            <w:r w:rsidRPr="00BA6BD3">
              <w:rPr>
                <w:rFonts w:ascii="標楷體" w:eastAsia="標楷體" w:hAnsi="標楷體" w:hint="eastAsia"/>
                <w:sz w:val="20"/>
              </w:rPr>
              <w:t>.</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1F2982" w:rsidRPr="00BA6BD3" w:rsidRDefault="001F2982" w:rsidP="005B4A8F">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p w:rsidR="001F2982" w:rsidRPr="00BA6BD3" w:rsidRDefault="001F2982" w:rsidP="005B4A8F">
            <w:pPr>
              <w:widowControl/>
              <w:adjustRightInd w:val="0"/>
              <w:snapToGrid w:val="0"/>
              <w:spacing w:line="240" w:lineRule="exact"/>
              <w:ind w:leftChars="85" w:left="204" w:rightChars="50" w:right="120"/>
              <w:jc w:val="both"/>
              <w:textAlignment w:val="baseline"/>
              <w:rPr>
                <w:spacing w:val="-3"/>
                <w:sz w:val="21"/>
                <w:szCs w:val="21"/>
              </w:rPr>
            </w:pPr>
          </w:p>
        </w:tc>
      </w:tr>
      <w:tr w:rsidR="001F2982" w:rsidRPr="00BA6BD3" w:rsidTr="005B4A8F">
        <w:trPr>
          <w:cantSplit/>
          <w:trHeight w:val="324"/>
          <w:jc w:val="center"/>
        </w:trPr>
        <w:tc>
          <w:tcPr>
            <w:tcW w:w="5797" w:type="dxa"/>
            <w:gridSpan w:val="3"/>
            <w:tcBorders>
              <w:top w:val="thinThickSmallGap" w:sz="24" w:space="0" w:color="auto"/>
              <w:bottom w:val="single" w:sz="4" w:space="0" w:color="auto"/>
              <w:right w:val="nil"/>
            </w:tcBorders>
            <w:vAlign w:val="center"/>
          </w:tcPr>
          <w:p w:rsidR="001F2982" w:rsidRPr="00BA6BD3" w:rsidRDefault="001F2982" w:rsidP="001F2982">
            <w:pPr>
              <w:adjustRightInd w:val="0"/>
              <w:snapToGrid w:val="0"/>
              <w:spacing w:beforeLines="50" w:before="120" w:afterLines="50" w:after="120"/>
              <w:ind w:firstLineChars="50" w:firstLine="120"/>
              <w:jc w:val="both"/>
              <w:textAlignment w:val="baseline"/>
              <w:rPr>
                <w:rFonts w:eastAsia="標楷體"/>
              </w:rPr>
            </w:pPr>
            <w:r w:rsidRPr="00BA6BD3">
              <w:rPr>
                <w:rFonts w:eastAsia="標楷體"/>
              </w:rPr>
              <w:lastRenderedPageBreak/>
              <w:t>投標廠商名稱：</w:t>
            </w:r>
          </w:p>
          <w:p w:rsidR="001F2982" w:rsidRPr="00BA6BD3" w:rsidRDefault="001F2982" w:rsidP="001F2982">
            <w:pPr>
              <w:adjustRightInd w:val="0"/>
              <w:snapToGrid w:val="0"/>
              <w:spacing w:beforeLines="50" w:before="120" w:afterLines="50" w:after="12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thinThickSmallGap" w:sz="24" w:space="0" w:color="auto"/>
              <w:left w:val="nil"/>
              <w:bottom w:val="single" w:sz="4" w:space="0" w:color="auto"/>
            </w:tcBorders>
            <w:vAlign w:val="center"/>
          </w:tcPr>
          <w:p w:rsidR="001F2982" w:rsidRPr="00BA6BD3" w:rsidRDefault="001F2982" w:rsidP="001F2982">
            <w:pPr>
              <w:adjustRightInd w:val="0"/>
              <w:snapToGrid w:val="0"/>
              <w:spacing w:beforeLines="50" w:before="120" w:afterLines="50" w:after="120"/>
              <w:jc w:val="both"/>
              <w:textAlignment w:val="baseline"/>
              <w:rPr>
                <w:rFonts w:eastAsia="標楷體"/>
              </w:rPr>
            </w:pPr>
            <w:r w:rsidRPr="00BA6BD3">
              <w:rPr>
                <w:rFonts w:eastAsia="標楷體" w:hint="eastAsia"/>
              </w:rPr>
              <w:t>統一編號：</w:t>
            </w:r>
          </w:p>
          <w:p w:rsidR="001F2982" w:rsidRPr="00BA6BD3" w:rsidRDefault="001F2982" w:rsidP="001F2982">
            <w:pPr>
              <w:adjustRightInd w:val="0"/>
              <w:snapToGrid w:val="0"/>
              <w:spacing w:beforeLines="50" w:before="120" w:afterLines="50" w:after="120"/>
              <w:jc w:val="both"/>
              <w:textAlignment w:val="baseline"/>
              <w:rPr>
                <w:spacing w:val="-3"/>
              </w:rPr>
            </w:pPr>
            <w:r w:rsidRPr="00BA6BD3">
              <w:rPr>
                <w:rFonts w:eastAsia="細明體"/>
                <w:spacing w:val="-3"/>
              </w:rPr>
              <w:t>Business Tax ID</w:t>
            </w:r>
            <w:r w:rsidRPr="00BA6BD3">
              <w:rPr>
                <w:rFonts w:eastAsia="標楷體"/>
              </w:rPr>
              <w:t>：</w:t>
            </w:r>
          </w:p>
        </w:tc>
      </w:tr>
      <w:tr w:rsidR="001F2982" w:rsidRPr="00BA6BD3" w:rsidTr="005B4A8F">
        <w:trPr>
          <w:cantSplit/>
          <w:trHeight w:val="2707"/>
          <w:jc w:val="center"/>
        </w:trPr>
        <w:tc>
          <w:tcPr>
            <w:tcW w:w="11306" w:type="dxa"/>
            <w:gridSpan w:val="6"/>
            <w:tcBorders>
              <w:top w:val="single" w:sz="4" w:space="0" w:color="auto"/>
            </w:tcBorders>
          </w:tcPr>
          <w:p w:rsidR="001F2982" w:rsidRPr="00BA6BD3" w:rsidRDefault="001F2982" w:rsidP="001F2982">
            <w:pPr>
              <w:pStyle w:val="15"/>
              <w:snapToGrid w:val="0"/>
              <w:spacing w:beforeLines="50" w:before="12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1F2982" w:rsidRPr="00BA6BD3" w:rsidRDefault="001F2982" w:rsidP="001F2982">
            <w:pPr>
              <w:adjustRightInd w:val="0"/>
              <w:snapToGrid w:val="0"/>
              <w:spacing w:beforeLines="50" w:before="12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1F2982" w:rsidRPr="00BA6BD3" w:rsidRDefault="001F2982" w:rsidP="005B4A8F">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1F2982" w:rsidRPr="00BA6BD3" w:rsidRDefault="001F2982" w:rsidP="001F2982">
            <w:pPr>
              <w:adjustRightInd w:val="0"/>
              <w:snapToGrid w:val="0"/>
              <w:spacing w:beforeLines="50" w:before="120" w:line="240" w:lineRule="exact"/>
              <w:ind w:firstLineChars="50" w:firstLine="120"/>
              <w:jc w:val="both"/>
              <w:textAlignment w:val="baseline"/>
              <w:rPr>
                <w:rFonts w:eastAsia="標楷體"/>
              </w:rPr>
            </w:pPr>
            <w:r w:rsidRPr="00BA6BD3">
              <w:rPr>
                <w:rFonts w:eastAsia="標楷體" w:hint="eastAsia"/>
              </w:rPr>
              <w:t>日期：</w:t>
            </w:r>
          </w:p>
          <w:p w:rsidR="001F2982" w:rsidRPr="00BA6BD3" w:rsidRDefault="001F2982" w:rsidP="001F2982">
            <w:pPr>
              <w:adjustRightInd w:val="0"/>
              <w:snapToGrid w:val="0"/>
              <w:spacing w:beforeLines="50" w:before="12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C4726B" w:rsidRDefault="00C4726B" w:rsidP="005F07A2"/>
    <w:p w:rsidR="00C4726B" w:rsidRDefault="00C4726B">
      <w:pPr>
        <w:widowControl/>
      </w:pPr>
      <w:r>
        <w:br w:type="page"/>
      </w:r>
    </w:p>
    <w:p w:rsidR="00C4726B" w:rsidRPr="00C30CA2" w:rsidRDefault="00C4726B" w:rsidP="00C4726B">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lastRenderedPageBreak/>
        <w:t>公職人員利益衝突迴避法第14條第2項</w:t>
      </w:r>
    </w:p>
    <w:p w:rsidR="00C4726B" w:rsidRPr="00C30CA2" w:rsidRDefault="00C4726B" w:rsidP="00C4726B">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t>公職人員及關係人身分關係揭露表範本</w:t>
      </w:r>
    </w:p>
    <w:p w:rsidR="00C4726B" w:rsidRPr="00C30CA2" w:rsidRDefault="00C4726B" w:rsidP="00C4726B">
      <w:pPr>
        <w:spacing w:line="360" w:lineRule="exact"/>
        <w:ind w:left="-991" w:rightChars="-494" w:right="-1186"/>
        <w:jc w:val="center"/>
        <w:rPr>
          <w:rFonts w:ascii="標楷體" w:eastAsia="標楷體" w:hAnsi="標楷體"/>
          <w:b/>
          <w:sz w:val="28"/>
          <w:szCs w:val="28"/>
        </w:rPr>
      </w:pP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A.事前揭露</w:t>
      </w: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：本表由公職人員或關係人填寫</w:t>
      </w:r>
    </w:p>
    <w:p w:rsidR="00C4726B" w:rsidRPr="00C30CA2" w:rsidRDefault="00C4726B" w:rsidP="00C4726B">
      <w:pPr>
        <w:spacing w:line="340" w:lineRule="exact"/>
        <w:ind w:right="-2"/>
        <w:rPr>
          <w:rFonts w:ascii="標楷體" w:eastAsia="標楷體" w:hAnsi="標楷體" w:cs="細明體"/>
          <w:color w:val="000000"/>
        </w:rPr>
      </w:pPr>
      <w:r w:rsidRPr="00C30CA2">
        <w:rPr>
          <w:rFonts w:ascii="標楷體" w:eastAsia="標楷體" w:hAnsi="標楷體" w:cs="細明體" w:hint="eastAsia"/>
          <w:color w:val="000000"/>
        </w:rPr>
        <w:t>（公職人員或其關係人與公職人員服務之機關團體或受其監督之機關團體為補助或交易行為前，應主動於申請或投標文件內據實表明其身分關係）</w:t>
      </w:r>
    </w:p>
    <w:p w:rsidR="00C4726B" w:rsidRPr="00C30CA2" w:rsidRDefault="00C4726B" w:rsidP="00C4726B">
      <w:pPr>
        <w:spacing w:line="340" w:lineRule="exact"/>
        <w:ind w:rightChars="-295" w:right="-708" w:hanging="2"/>
        <w:rPr>
          <w:rFonts w:ascii="標楷體" w:eastAsia="標楷體" w:hAnsi="標楷體"/>
          <w:b/>
          <w:color w:val="FF0000"/>
          <w:shd w:val="pct15" w:color="auto" w:fill="FFFFFF"/>
        </w:rPr>
      </w:pPr>
      <w:r w:rsidRPr="00C30CA2">
        <w:rPr>
          <w:rFonts w:ascii="標楷體" w:eastAsia="標楷體" w:hAnsi="標楷體" w:cs="細明體" w:hint="eastAsia"/>
          <w:b/>
          <w:color w:val="FF0000"/>
          <w:shd w:val="pct15" w:color="auto" w:fill="FFFFFF"/>
        </w:rPr>
        <w:t>※交易或補助對象屬公職人員或關係人者，請</w:t>
      </w:r>
      <w:proofErr w:type="gramStart"/>
      <w:r w:rsidRPr="00C30CA2">
        <w:rPr>
          <w:rFonts w:ascii="標楷體" w:eastAsia="標楷體" w:hAnsi="標楷體" w:cs="細明體" w:hint="eastAsia"/>
          <w:b/>
          <w:color w:val="FF0000"/>
          <w:shd w:val="pct15" w:color="auto" w:fill="FFFFFF"/>
        </w:rPr>
        <w:t>填寫此表</w:t>
      </w:r>
      <w:proofErr w:type="gramEnd"/>
      <w:r w:rsidRPr="00C30CA2">
        <w:rPr>
          <w:rFonts w:ascii="標楷體" w:eastAsia="標楷體" w:hAnsi="標楷體" w:cs="細明體" w:hint="eastAsia"/>
          <w:b/>
          <w:color w:val="FF0000"/>
          <w:shd w:val="pct15" w:color="auto" w:fill="FFFFFF"/>
        </w:rPr>
        <w:t>。非屬公職人員或關係人者，</w:t>
      </w:r>
      <w:proofErr w:type="gramStart"/>
      <w:r w:rsidRPr="00C30CA2">
        <w:rPr>
          <w:rFonts w:ascii="標楷體" w:eastAsia="標楷體" w:hAnsi="標楷體" w:cs="細明體" w:hint="eastAsia"/>
          <w:b/>
          <w:color w:val="FF0000"/>
          <w:shd w:val="pct15" w:color="auto" w:fill="FFFFFF"/>
        </w:rPr>
        <w:t>免填此表</w:t>
      </w:r>
      <w:proofErr w:type="gramEnd"/>
      <w:r w:rsidRPr="00C30CA2">
        <w:rPr>
          <w:rFonts w:ascii="標楷體" w:eastAsia="標楷體" w:hAnsi="標楷體" w:cs="細明體" w:hint="eastAsia"/>
          <w:b/>
          <w:color w:val="FF0000"/>
          <w:shd w:val="pct15" w:color="auto" w:fill="FFFFFF"/>
        </w:rPr>
        <w:t>。</w:t>
      </w:r>
    </w:p>
    <w:p w:rsidR="00C4726B" w:rsidRPr="00C30CA2" w:rsidRDefault="00C4726B" w:rsidP="00C4726B">
      <w:pPr>
        <w:spacing w:line="340" w:lineRule="exact"/>
        <w:ind w:left="2" w:rightChars="-316" w:right="-758" w:hangingChars="1" w:hanging="2"/>
        <w:rPr>
          <w:rFonts w:ascii="標楷體" w:eastAsia="標楷體" w:hAnsi="標楷體"/>
          <w:sz w:val="20"/>
          <w:szCs w:val="20"/>
        </w:rPr>
      </w:pPr>
      <w:r w:rsidRPr="00C30CA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4726B" w:rsidRPr="00C30CA2" w:rsidTr="006C3197">
        <w:trPr>
          <w:trHeight w:val="327"/>
          <w:jc w:val="center"/>
        </w:trPr>
        <w:tc>
          <w:tcPr>
            <w:tcW w:w="6309" w:type="dxa"/>
            <w:shd w:val="clear" w:color="auto" w:fill="F2F2F2"/>
            <w:vAlign w:val="center"/>
          </w:tcPr>
          <w:p w:rsidR="00C4726B" w:rsidRPr="00C30CA2" w:rsidRDefault="00C4726B"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參與交易或補助案件名稱：</w:t>
            </w:r>
          </w:p>
        </w:tc>
        <w:tc>
          <w:tcPr>
            <w:tcW w:w="4467" w:type="dxa"/>
            <w:shd w:val="clear" w:color="auto" w:fill="F2F2F2"/>
            <w:vAlign w:val="center"/>
          </w:tcPr>
          <w:p w:rsidR="00C4726B" w:rsidRPr="00C30CA2" w:rsidRDefault="00C4726B"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案號：              </w:t>
            </w:r>
            <w:r w:rsidRPr="00C30CA2">
              <w:rPr>
                <w:rFonts w:ascii="標楷體" w:eastAsia="標楷體" w:hAnsi="標楷體" w:hint="eastAsia"/>
                <w:sz w:val="20"/>
                <w:szCs w:val="20"/>
              </w:rPr>
              <w:t>（無案號者免填）</w:t>
            </w:r>
          </w:p>
        </w:tc>
      </w:tr>
      <w:tr w:rsidR="00C4726B" w:rsidRPr="00C30CA2" w:rsidTr="006C3197">
        <w:trPr>
          <w:trHeight w:val="327"/>
          <w:jc w:val="center"/>
        </w:trPr>
        <w:tc>
          <w:tcPr>
            <w:tcW w:w="10776" w:type="dxa"/>
            <w:gridSpan w:val="2"/>
            <w:shd w:val="clear" w:color="auto" w:fill="F2F2F2"/>
            <w:vAlign w:val="center"/>
          </w:tcPr>
          <w:p w:rsidR="00C4726B" w:rsidRPr="00C30CA2" w:rsidRDefault="00C4726B"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本案補助或交易對象係公職人員或其關係人：</w:t>
            </w:r>
          </w:p>
        </w:tc>
      </w:tr>
      <w:tr w:rsidR="00C4726B" w:rsidRPr="00C30CA2" w:rsidTr="006C3197">
        <w:trPr>
          <w:trHeight w:val="297"/>
          <w:jc w:val="center"/>
        </w:trPr>
        <w:tc>
          <w:tcPr>
            <w:tcW w:w="10776" w:type="dxa"/>
            <w:gridSpan w:val="2"/>
            <w:vAlign w:val="center"/>
          </w:tcPr>
          <w:p w:rsidR="00C4726B" w:rsidRPr="00C30CA2" w:rsidRDefault="00C4726B" w:rsidP="006C3197">
            <w:pPr>
              <w:spacing w:line="440" w:lineRule="exact"/>
              <w:ind w:rightChars="-316" w:right="-758"/>
              <w:jc w:val="both"/>
              <w:rPr>
                <w:rFonts w:ascii="標楷體" w:eastAsia="標楷體" w:hAnsi="標楷體"/>
                <w:sz w:val="28"/>
                <w:szCs w:val="28"/>
              </w:rPr>
            </w:pPr>
            <w:r w:rsidRPr="00C30CA2">
              <w:rPr>
                <w:rFonts w:ascii="新細明體" w:hAnsi="新細明體" w:hint="eastAsia"/>
                <w:sz w:val="28"/>
                <w:szCs w:val="28"/>
              </w:rPr>
              <w:t>□</w:t>
            </w:r>
            <w:r w:rsidRPr="00C30CA2">
              <w:rPr>
                <w:rFonts w:ascii="標楷體" w:eastAsia="標楷體" w:hAnsi="標楷體" w:hint="eastAsia"/>
                <w:sz w:val="28"/>
                <w:szCs w:val="28"/>
              </w:rPr>
              <w:t>公職人員</w:t>
            </w:r>
            <w:r w:rsidRPr="00C30CA2">
              <w:rPr>
                <w:rFonts w:ascii="標楷體" w:eastAsia="標楷體" w:hAnsi="標楷體" w:hint="eastAsia"/>
                <w:sz w:val="20"/>
                <w:szCs w:val="20"/>
              </w:rPr>
              <w:t>（勾選此項者，無需填寫表2）</w:t>
            </w:r>
          </w:p>
          <w:p w:rsidR="00C4726B" w:rsidRPr="00C30CA2" w:rsidRDefault="00C4726B"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  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4726B" w:rsidRPr="00C30CA2" w:rsidTr="006C3197">
        <w:trPr>
          <w:trHeight w:val="317"/>
          <w:jc w:val="center"/>
        </w:trPr>
        <w:tc>
          <w:tcPr>
            <w:tcW w:w="10776" w:type="dxa"/>
            <w:gridSpan w:val="2"/>
            <w:vAlign w:val="center"/>
          </w:tcPr>
          <w:p w:rsidR="00C4726B" w:rsidRPr="00C30CA2" w:rsidRDefault="00C4726B" w:rsidP="006C3197">
            <w:pPr>
              <w:spacing w:line="360" w:lineRule="exact"/>
              <w:ind w:leftChars="-52" w:left="-125" w:firstLineChars="44" w:firstLine="123"/>
              <w:jc w:val="both"/>
              <w:rPr>
                <w:rFonts w:ascii="標楷體" w:eastAsia="標楷體" w:hAnsi="標楷體"/>
                <w:sz w:val="28"/>
                <w:szCs w:val="28"/>
              </w:rPr>
            </w:pPr>
            <w:r w:rsidRPr="00C30CA2">
              <w:rPr>
                <w:rFonts w:ascii="標楷體" w:eastAsia="標楷體" w:hAnsi="標楷體" w:hint="eastAsia"/>
                <w:sz w:val="28"/>
                <w:szCs w:val="28"/>
              </w:rPr>
              <w:t>□公職人員之關係人</w:t>
            </w:r>
            <w:r w:rsidRPr="00C30CA2">
              <w:rPr>
                <w:rFonts w:ascii="標楷體" w:eastAsia="標楷體" w:hAnsi="標楷體" w:hint="eastAsia"/>
                <w:sz w:val="20"/>
                <w:szCs w:val="20"/>
              </w:rPr>
              <w:t>（勾選此項者，請繼續填寫表2）</w:t>
            </w:r>
          </w:p>
        </w:tc>
      </w:tr>
    </w:tbl>
    <w:p w:rsidR="00C4726B" w:rsidRPr="00C30CA2" w:rsidRDefault="00C4726B" w:rsidP="00C4726B">
      <w:pPr>
        <w:spacing w:line="500" w:lineRule="exact"/>
        <w:ind w:left="2" w:hangingChars="1" w:hanging="2"/>
        <w:rPr>
          <w:rFonts w:ascii="標楷體" w:eastAsia="標楷體" w:hAnsi="標楷體"/>
          <w:sz w:val="20"/>
          <w:szCs w:val="20"/>
        </w:rPr>
      </w:pPr>
      <w:r w:rsidRPr="00C30CA2">
        <w:rPr>
          <w:rFonts w:ascii="標楷體" w:eastAsia="標楷體" w:hAnsi="標楷體" w:hint="eastAsia"/>
          <w:sz w:val="20"/>
          <w:szCs w:val="20"/>
        </w:rPr>
        <w:t xml:space="preserve">   表2：</w:t>
      </w:r>
    </w:p>
    <w:tbl>
      <w:tblPr>
        <w:tblStyle w:val="17"/>
        <w:tblW w:w="10773" w:type="dxa"/>
        <w:jc w:val="center"/>
        <w:tblLook w:val="04A0" w:firstRow="1" w:lastRow="0" w:firstColumn="1" w:lastColumn="0" w:noHBand="0" w:noVBand="1"/>
      </w:tblPr>
      <w:tblGrid>
        <w:gridCol w:w="1276"/>
        <w:gridCol w:w="3116"/>
        <w:gridCol w:w="1422"/>
        <w:gridCol w:w="2404"/>
        <w:gridCol w:w="2555"/>
      </w:tblGrid>
      <w:tr w:rsidR="00C4726B" w:rsidRPr="00C30CA2" w:rsidTr="006C3197">
        <w:trPr>
          <w:trHeight w:val="400"/>
          <w:jc w:val="center"/>
        </w:trPr>
        <w:tc>
          <w:tcPr>
            <w:tcW w:w="10773" w:type="dxa"/>
            <w:gridSpan w:val="5"/>
            <w:tcBorders>
              <w:bottom w:val="single" w:sz="4" w:space="0" w:color="auto"/>
            </w:tcBorders>
            <w:shd w:val="clear" w:color="auto" w:fill="F2F2F2"/>
          </w:tcPr>
          <w:p w:rsidR="00C4726B" w:rsidRPr="00C30CA2" w:rsidRDefault="00C4726B" w:rsidP="006C3197">
            <w:pPr>
              <w:spacing w:line="320" w:lineRule="exact"/>
              <w:rPr>
                <w:rFonts w:ascii="標楷體" w:eastAsia="標楷體" w:hAnsi="標楷體"/>
                <w:sz w:val="28"/>
                <w:szCs w:val="28"/>
              </w:rPr>
            </w:pPr>
            <w:r w:rsidRPr="00C30CA2">
              <w:rPr>
                <w:rFonts w:ascii="標楷體" w:eastAsia="標楷體" w:hAnsi="標楷體" w:hint="eastAsia"/>
                <w:sz w:val="28"/>
                <w:szCs w:val="28"/>
              </w:rPr>
              <w:t>公職人員：</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sz w:val="28"/>
                <w:szCs w:val="28"/>
              </w:rPr>
              <w:t>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4726B" w:rsidRPr="00C30CA2" w:rsidTr="006C3197">
        <w:trPr>
          <w:trHeight w:val="724"/>
          <w:jc w:val="center"/>
        </w:trPr>
        <w:tc>
          <w:tcPr>
            <w:tcW w:w="10773" w:type="dxa"/>
            <w:gridSpan w:val="5"/>
            <w:tcBorders>
              <w:bottom w:val="single" w:sz="12" w:space="0" w:color="auto"/>
            </w:tcBorders>
            <w:shd w:val="clear" w:color="auto" w:fill="F2F2F2"/>
          </w:tcPr>
          <w:p w:rsidR="00C4726B" w:rsidRPr="00C30CA2" w:rsidRDefault="00C4726B" w:rsidP="006C3197">
            <w:pPr>
              <w:spacing w:line="380" w:lineRule="exact"/>
              <w:ind w:leftChars="-413" w:left="-123" w:hangingChars="310" w:hanging="868"/>
              <w:rPr>
                <w:rFonts w:ascii="標楷體" w:eastAsia="標楷體" w:hAnsi="標楷體"/>
                <w:sz w:val="28"/>
                <w:szCs w:val="28"/>
                <w:u w:val="single"/>
              </w:rPr>
            </w:pPr>
            <w:r w:rsidRPr="00C30CA2">
              <w:rPr>
                <w:rFonts w:ascii="標楷體" w:eastAsia="標楷體" w:hAnsi="標楷體" w:hint="eastAsia"/>
                <w:sz w:val="28"/>
                <w:szCs w:val="28"/>
              </w:rPr>
              <w:t>關係人 關係人（屬自然人者）：姓名</w:t>
            </w:r>
            <w:r w:rsidRPr="00C30CA2">
              <w:rPr>
                <w:rFonts w:ascii="標楷體" w:eastAsia="標楷體" w:hAnsi="標楷體" w:hint="eastAsia"/>
                <w:sz w:val="28"/>
                <w:szCs w:val="28"/>
                <w:u w:val="single"/>
              </w:rPr>
              <w:t xml:space="preserve">        </w:t>
            </w:r>
          </w:p>
          <w:p w:rsidR="00C4726B" w:rsidRPr="00C30CA2" w:rsidRDefault="00C4726B" w:rsidP="006C3197">
            <w:pPr>
              <w:spacing w:line="380" w:lineRule="exact"/>
              <w:rPr>
                <w:rFonts w:ascii="標楷體" w:eastAsia="標楷體" w:hAnsi="標楷體"/>
                <w:sz w:val="28"/>
                <w:szCs w:val="28"/>
              </w:rPr>
            </w:pPr>
            <w:r w:rsidRPr="00C30CA2">
              <w:rPr>
                <w:rFonts w:ascii="標楷體" w:eastAsia="標楷體" w:hAnsi="標楷體" w:hint="eastAsia"/>
                <w:sz w:val="28"/>
                <w:szCs w:val="28"/>
              </w:rPr>
              <w:t>關係人（屬營利事業、非營利之法人或非法人團體）：</w:t>
            </w:r>
          </w:p>
          <w:p w:rsidR="00C4726B" w:rsidRPr="00C30CA2" w:rsidRDefault="00C4726B" w:rsidP="006C3197">
            <w:pPr>
              <w:spacing w:line="380" w:lineRule="exact"/>
              <w:rPr>
                <w:rFonts w:ascii="標楷體" w:eastAsia="標楷體" w:hAnsi="標楷體"/>
                <w:sz w:val="28"/>
                <w:szCs w:val="28"/>
              </w:rPr>
            </w:pPr>
            <w:r w:rsidRPr="00C30CA2">
              <w:rPr>
                <w:rFonts w:ascii="標楷體" w:eastAsia="標楷體" w:hAnsi="標楷體" w:hint="eastAsia"/>
                <w:sz w:val="28"/>
                <w:szCs w:val="28"/>
              </w:rPr>
              <w:t xml:space="preserve">        名稱</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統一編號</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代表人或管理人姓名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 xml:space="preserve">                                               </w:t>
            </w:r>
          </w:p>
        </w:tc>
      </w:tr>
      <w:tr w:rsidR="00C4726B" w:rsidRPr="00C30CA2" w:rsidTr="006C319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C4726B" w:rsidRPr="00C30CA2" w:rsidRDefault="00C4726B" w:rsidP="006C319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C4726B" w:rsidRPr="00C30CA2" w:rsidRDefault="00C4726B" w:rsidP="006C3197">
            <w:pPr>
              <w:spacing w:line="320" w:lineRule="exact"/>
              <w:jc w:val="center"/>
              <w:rPr>
                <w:rFonts w:ascii="標楷體" w:eastAsia="標楷體" w:hAnsi="標楷體"/>
                <w:b/>
              </w:rPr>
            </w:pPr>
            <w:r w:rsidRPr="00C30CA2">
              <w:rPr>
                <w:rFonts w:ascii="標楷體" w:eastAsia="標楷體" w:hAnsi="標楷體" w:hint="eastAsia"/>
                <w:b/>
              </w:rPr>
              <w:t>關係人與公職</w:t>
            </w:r>
            <w:proofErr w:type="gramStart"/>
            <w:r w:rsidRPr="00C30CA2">
              <w:rPr>
                <w:rFonts w:ascii="標楷體" w:eastAsia="標楷體" w:hAnsi="標楷體" w:hint="eastAsia"/>
                <w:b/>
              </w:rPr>
              <w:t>人員間係第3條</w:t>
            </w:r>
            <w:proofErr w:type="gramEnd"/>
            <w:r w:rsidRPr="00C30CA2">
              <w:rPr>
                <w:rFonts w:ascii="標楷體" w:eastAsia="標楷體" w:hAnsi="標楷體" w:hint="eastAsia"/>
                <w:b/>
              </w:rPr>
              <w:t>第1項各款之關係</w:t>
            </w:r>
          </w:p>
        </w:tc>
      </w:tr>
      <w:tr w:rsidR="00C4726B" w:rsidRPr="00C30CA2" w:rsidTr="006C319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kern w:val="0"/>
              </w:rPr>
              <w:t>公職人員之配偶或共同生活之家屬</w:t>
            </w:r>
          </w:p>
        </w:tc>
      </w:tr>
      <w:tr w:rsidR="00C4726B" w:rsidRPr="00C30CA2" w:rsidTr="006C319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kern w:val="0"/>
              </w:rPr>
              <w:t>稱謂：</w:t>
            </w:r>
          </w:p>
        </w:tc>
      </w:tr>
      <w:tr w:rsidR="00C4726B" w:rsidRPr="00C30CA2" w:rsidTr="006C319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726B" w:rsidRPr="00C30CA2" w:rsidRDefault="00C4726B" w:rsidP="006C3197">
            <w:pPr>
              <w:spacing w:line="320" w:lineRule="exact"/>
              <w:rPr>
                <w:rFonts w:ascii="標楷體" w:eastAsia="標楷體" w:hAnsi="標楷體"/>
              </w:rPr>
            </w:pPr>
            <w:r w:rsidRPr="00C30CA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 xml:space="preserve">受託人名稱：         </w:t>
            </w:r>
          </w:p>
        </w:tc>
      </w:tr>
      <w:tr w:rsidR="00C4726B" w:rsidRPr="00C30CA2" w:rsidTr="006C319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□第4款</w:t>
            </w:r>
          </w:p>
          <w:p w:rsidR="00C4726B" w:rsidRPr="00C30CA2" w:rsidRDefault="00C4726B" w:rsidP="006C3197">
            <w:pPr>
              <w:spacing w:line="320" w:lineRule="exact"/>
              <w:rPr>
                <w:rFonts w:ascii="標楷體" w:eastAsia="標楷體" w:hAnsi="標楷體"/>
                <w:sz w:val="20"/>
                <w:szCs w:val="20"/>
              </w:rPr>
            </w:pPr>
            <w:r w:rsidRPr="00C30CA2">
              <w:rPr>
                <w:rFonts w:ascii="標楷體" w:eastAsia="標楷體" w:hAnsi="標楷體"/>
                <w:sz w:val="20"/>
                <w:szCs w:val="20"/>
              </w:rPr>
              <w:t>（</w:t>
            </w:r>
            <w:r w:rsidRPr="00C30CA2">
              <w:rPr>
                <w:rFonts w:ascii="標楷體" w:eastAsia="標楷體" w:hAnsi="標楷體" w:hint="eastAsia"/>
                <w:sz w:val="20"/>
                <w:szCs w:val="20"/>
              </w:rPr>
              <w:t>請填寫</w:t>
            </w:r>
            <w:proofErr w:type="spellStart"/>
            <w:r w:rsidRPr="00C30CA2">
              <w:rPr>
                <w:rFonts w:ascii="標楷體" w:eastAsia="標楷體" w:hAnsi="標楷體" w:hint="eastAsia"/>
                <w:sz w:val="20"/>
                <w:szCs w:val="20"/>
              </w:rPr>
              <w:t>abc</w:t>
            </w:r>
            <w:proofErr w:type="spellEnd"/>
            <w:r w:rsidRPr="00C30CA2">
              <w:rPr>
                <w:rFonts w:ascii="標楷體" w:eastAsia="標楷體" w:hAnsi="標楷體" w:hint="eastAsia"/>
                <w:sz w:val="20"/>
                <w:szCs w:val="20"/>
              </w:rPr>
              <w:t>欄位</w:t>
            </w:r>
            <w:r w:rsidRPr="00C30CA2">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C4726B" w:rsidRPr="00C30CA2" w:rsidRDefault="00C4726B" w:rsidP="006C3197">
            <w:pPr>
              <w:spacing w:line="320" w:lineRule="exact"/>
              <w:rPr>
                <w:rFonts w:ascii="標楷體" w:eastAsia="標楷體" w:hAnsi="標楷體"/>
                <w:sz w:val="22"/>
                <w:szCs w:val="22"/>
              </w:rPr>
            </w:pPr>
            <w:r w:rsidRPr="00C30CA2">
              <w:rPr>
                <w:rFonts w:ascii="標楷體" w:eastAsia="標楷體" w:hAnsi="標楷體" w:hint="eastAsia"/>
                <w:sz w:val="22"/>
                <w:szCs w:val="22"/>
              </w:rPr>
              <w:t>a.請勾選關係人係屬下列何者：</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□營利事業</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□非營利法人</w:t>
            </w:r>
          </w:p>
          <w:p w:rsidR="00C4726B" w:rsidRPr="00C30CA2" w:rsidRDefault="00C4726B" w:rsidP="006C3197">
            <w:pPr>
              <w:spacing w:line="320" w:lineRule="exact"/>
              <w:ind w:left="458" w:hangingChars="191" w:hanging="458"/>
              <w:rPr>
                <w:rFonts w:ascii="標楷體" w:eastAsia="標楷體" w:hAnsi="標楷體"/>
              </w:rPr>
            </w:pPr>
            <w:r w:rsidRPr="00C30CA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C4726B" w:rsidRPr="00C30CA2" w:rsidRDefault="00C4726B" w:rsidP="006C3197">
            <w:pPr>
              <w:spacing w:line="320" w:lineRule="exact"/>
              <w:jc w:val="both"/>
              <w:rPr>
                <w:rFonts w:ascii="標楷體" w:eastAsia="標楷體" w:hAnsi="標楷體"/>
                <w:sz w:val="20"/>
                <w:szCs w:val="20"/>
              </w:rPr>
            </w:pPr>
            <w:r w:rsidRPr="00C30CA2">
              <w:rPr>
                <w:rFonts w:ascii="標楷體" w:eastAsia="標楷體" w:hAnsi="標楷體" w:hint="eastAsia"/>
                <w:sz w:val="20"/>
                <w:szCs w:val="20"/>
              </w:rPr>
              <w:t>b.請勾</w:t>
            </w:r>
            <w:proofErr w:type="gramStart"/>
            <w:r w:rsidRPr="00C30CA2">
              <w:rPr>
                <w:rFonts w:ascii="標楷體" w:eastAsia="標楷體" w:hAnsi="標楷體" w:hint="eastAsia"/>
                <w:sz w:val="20"/>
                <w:szCs w:val="20"/>
              </w:rPr>
              <w:t>選係以下何</w:t>
            </w:r>
            <w:proofErr w:type="gramEnd"/>
            <w:r w:rsidRPr="00C30CA2">
              <w:rPr>
                <w:rFonts w:ascii="標楷體" w:eastAsia="標楷體" w:hAnsi="標楷體" w:hint="eastAsia"/>
                <w:sz w:val="20"/>
                <w:szCs w:val="20"/>
              </w:rPr>
              <w:t>者擔任職務：</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□公職人員本人</w:t>
            </w:r>
          </w:p>
          <w:p w:rsidR="00C4726B" w:rsidRPr="00C30CA2" w:rsidRDefault="00C4726B" w:rsidP="006C3197">
            <w:pPr>
              <w:spacing w:line="320" w:lineRule="exact"/>
              <w:ind w:left="317" w:hangingChars="132" w:hanging="317"/>
              <w:rPr>
                <w:rFonts w:ascii="標楷體" w:eastAsia="標楷體" w:hAnsi="標楷體" w:cs="細明體"/>
                <w:kern w:val="0"/>
              </w:rPr>
            </w:pPr>
            <w:r w:rsidRPr="00C30CA2">
              <w:rPr>
                <w:rFonts w:ascii="標楷體" w:eastAsia="標楷體" w:hAnsi="標楷體" w:hint="eastAsia"/>
              </w:rPr>
              <w:t>□公職人員之</w:t>
            </w:r>
            <w:r w:rsidRPr="00C30CA2">
              <w:rPr>
                <w:rFonts w:ascii="標楷體" w:eastAsia="標楷體" w:hAnsi="標楷體" w:cs="細明體" w:hint="eastAsia"/>
                <w:kern w:val="0"/>
              </w:rPr>
              <w:t>配偶或共同生活之家屬。姓名：</w:t>
            </w:r>
            <w:r w:rsidRPr="00C30CA2">
              <w:rPr>
                <w:rFonts w:ascii="標楷體" w:eastAsia="標楷體" w:hAnsi="標楷體" w:cs="細明體" w:hint="eastAsia"/>
                <w:kern w:val="0"/>
                <w:u w:val="single"/>
              </w:rPr>
              <w:t xml:space="preserve">          </w:t>
            </w:r>
          </w:p>
          <w:p w:rsidR="00C4726B" w:rsidRPr="00C30CA2" w:rsidRDefault="00C4726B" w:rsidP="006C3197">
            <w:pPr>
              <w:spacing w:line="320" w:lineRule="exact"/>
              <w:rPr>
                <w:rFonts w:ascii="標楷體" w:eastAsia="標楷體" w:hAnsi="標楷體" w:cs="細明體"/>
                <w:kern w:val="0"/>
              </w:rPr>
            </w:pPr>
            <w:r w:rsidRPr="00C30CA2">
              <w:rPr>
                <w:rFonts w:ascii="標楷體" w:eastAsia="標楷體" w:hAnsi="標楷體" w:cs="細明體" w:hint="eastAsia"/>
                <w:kern w:val="0"/>
              </w:rPr>
              <w:t>□公職人員二親等以內親屬。</w:t>
            </w:r>
          </w:p>
          <w:p w:rsidR="00C4726B" w:rsidRPr="00C30CA2" w:rsidRDefault="00C4726B" w:rsidP="006C3197">
            <w:pPr>
              <w:spacing w:line="240" w:lineRule="exact"/>
              <w:ind w:left="319" w:hangingChars="133" w:hanging="319"/>
              <w:rPr>
                <w:rFonts w:ascii="標楷體" w:eastAsia="標楷體" w:hAnsi="標楷體" w:cs="細明體"/>
                <w:kern w:val="0"/>
                <w:sz w:val="20"/>
                <w:szCs w:val="20"/>
              </w:rPr>
            </w:pPr>
            <w:r w:rsidRPr="00C30CA2">
              <w:rPr>
                <w:rFonts w:ascii="標楷體" w:eastAsia="標楷體" w:hAnsi="標楷體" w:cs="細明體" w:hint="eastAsia"/>
                <w:kern w:val="0"/>
              </w:rPr>
              <w:t xml:space="preserve">  親屬稱謂：</w:t>
            </w:r>
            <w:r w:rsidRPr="00C30CA2">
              <w:rPr>
                <w:rFonts w:ascii="標楷體" w:eastAsia="標楷體" w:hAnsi="標楷體" w:cs="細明體" w:hint="eastAsia"/>
                <w:kern w:val="0"/>
                <w:u w:val="single"/>
              </w:rPr>
              <w:t xml:space="preserve">        </w:t>
            </w:r>
            <w:r w:rsidRPr="00C30CA2">
              <w:rPr>
                <w:rFonts w:ascii="標楷體" w:eastAsia="標楷體" w:hAnsi="標楷體" w:cs="細明體" w:hint="eastAsia"/>
                <w:kern w:val="0"/>
                <w:sz w:val="20"/>
                <w:szCs w:val="20"/>
              </w:rPr>
              <w:t>(填寫親屬稱謂例如：兒媳、女婿、兄嫂、弟媳、連襟、妯娌)</w:t>
            </w:r>
          </w:p>
          <w:p w:rsidR="00C4726B" w:rsidRPr="00C30CA2" w:rsidRDefault="00C4726B" w:rsidP="006C3197">
            <w:pPr>
              <w:spacing w:line="320" w:lineRule="exact"/>
              <w:rPr>
                <w:rFonts w:ascii="標楷體" w:eastAsia="標楷體" w:hAnsi="標楷體"/>
                <w:sz w:val="20"/>
                <w:szCs w:val="20"/>
              </w:rPr>
            </w:pPr>
            <w:r w:rsidRPr="00C30CA2">
              <w:rPr>
                <w:rFonts w:ascii="標楷體" w:eastAsia="標楷體" w:hAnsi="標楷體" w:cs="細明體" w:hint="eastAsia"/>
                <w:kern w:val="0"/>
              </w:rPr>
              <w:t xml:space="preserve">  姓名：</w:t>
            </w:r>
            <w:r w:rsidRPr="00C30CA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C4726B" w:rsidRPr="00C30CA2" w:rsidRDefault="00C4726B" w:rsidP="006C3197">
            <w:pPr>
              <w:spacing w:line="320" w:lineRule="exact"/>
              <w:rPr>
                <w:rFonts w:ascii="標楷體" w:eastAsia="標楷體" w:hAnsi="標楷體"/>
                <w:sz w:val="20"/>
                <w:szCs w:val="20"/>
              </w:rPr>
            </w:pPr>
            <w:r w:rsidRPr="00C30CA2">
              <w:rPr>
                <w:rFonts w:ascii="標楷體" w:eastAsia="標楷體" w:hAnsi="標楷體" w:hint="eastAsia"/>
                <w:sz w:val="20"/>
                <w:szCs w:val="20"/>
              </w:rPr>
              <w:t>c.請勾選擔任職務名稱：</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□負責人</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□董事</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□獨立董事</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□監察人</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□經理人</w:t>
            </w:r>
          </w:p>
          <w:p w:rsidR="00C4726B" w:rsidRPr="00C30CA2" w:rsidRDefault="00C4726B" w:rsidP="006C3197">
            <w:pPr>
              <w:spacing w:line="320" w:lineRule="exact"/>
              <w:rPr>
                <w:rFonts w:ascii="標楷體" w:eastAsia="標楷體" w:hAnsi="標楷體"/>
              </w:rPr>
            </w:pPr>
            <w:r w:rsidRPr="00C30CA2">
              <w:rPr>
                <w:rFonts w:ascii="標楷體" w:eastAsia="標楷體" w:hAnsi="標楷體" w:hint="eastAsia"/>
              </w:rPr>
              <w:t>□相類似職務：</w:t>
            </w:r>
            <w:r w:rsidRPr="00C30CA2">
              <w:rPr>
                <w:rFonts w:ascii="標楷體" w:eastAsia="標楷體" w:hAnsi="標楷體" w:hint="eastAsia"/>
                <w:u w:val="single"/>
              </w:rPr>
              <w:t xml:space="preserve">    </w:t>
            </w:r>
          </w:p>
        </w:tc>
      </w:tr>
      <w:tr w:rsidR="00C4726B" w:rsidRPr="00C30CA2" w:rsidTr="006C319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機要人員之服務機關：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r w:rsidR="00C4726B" w:rsidRPr="00C30CA2" w:rsidTr="006C319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C4726B" w:rsidRPr="00C30CA2" w:rsidRDefault="00C4726B"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助理之服務機關：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bl>
    <w:p w:rsidR="00C4726B" w:rsidRPr="00C30CA2" w:rsidRDefault="00C4726B" w:rsidP="00C4726B">
      <w:pPr>
        <w:spacing w:line="280" w:lineRule="exact"/>
        <w:ind w:leftChars="-295" w:left="-59" w:hangingChars="295" w:hanging="649"/>
        <w:rPr>
          <w:rFonts w:ascii="標楷體" w:eastAsia="標楷體" w:hAnsi="標楷體"/>
          <w:sz w:val="22"/>
          <w:szCs w:val="22"/>
        </w:rPr>
      </w:pPr>
    </w:p>
    <w:p w:rsidR="00C4726B" w:rsidRPr="00C30CA2" w:rsidRDefault="00C4726B" w:rsidP="00C4726B">
      <w:pPr>
        <w:spacing w:line="360" w:lineRule="exact"/>
        <w:rPr>
          <w:rFonts w:ascii="標楷體" w:eastAsia="標楷體" w:hAnsi="標楷體"/>
          <w:sz w:val="28"/>
          <w:szCs w:val="28"/>
        </w:rPr>
      </w:pPr>
    </w:p>
    <w:p w:rsidR="00C4726B" w:rsidRPr="00C30CA2" w:rsidRDefault="00C4726B" w:rsidP="00C4726B">
      <w:pPr>
        <w:spacing w:line="360" w:lineRule="exact"/>
        <w:rPr>
          <w:rFonts w:ascii="標楷體" w:eastAsia="標楷體" w:hAnsi="標楷體"/>
          <w:sz w:val="28"/>
          <w:szCs w:val="28"/>
        </w:rPr>
      </w:pPr>
      <w:r w:rsidRPr="00C30CA2">
        <w:rPr>
          <w:rFonts w:ascii="標楷體" w:eastAsia="標楷體" w:hAnsi="標楷體" w:hint="eastAsia"/>
          <w:sz w:val="28"/>
          <w:szCs w:val="28"/>
        </w:rPr>
        <w:t>填表人簽名或蓋章：</w:t>
      </w:r>
    </w:p>
    <w:p w:rsidR="00C4726B" w:rsidRPr="00C30CA2" w:rsidRDefault="00C4726B" w:rsidP="00C4726B">
      <w:pPr>
        <w:spacing w:line="360" w:lineRule="exact"/>
        <w:rPr>
          <w:rFonts w:ascii="標楷體" w:eastAsia="標楷體" w:hAnsi="標楷體"/>
        </w:rPr>
      </w:pPr>
      <w:r w:rsidRPr="00C30CA2">
        <w:rPr>
          <w:rFonts w:ascii="標楷體" w:eastAsia="標楷體" w:hAnsi="標楷體" w:cs="細明體" w:hint="eastAsia"/>
          <w:color w:val="000000"/>
          <w:kern w:val="0"/>
        </w:rPr>
        <w:t>（</w:t>
      </w:r>
      <w:r w:rsidRPr="00C30CA2">
        <w:rPr>
          <w:rFonts w:ascii="標楷體" w:eastAsia="標楷體" w:hAnsi="標楷體" w:cs="細明體" w:hint="eastAsia"/>
          <w:color w:val="000000"/>
          <w:kern w:val="0"/>
          <w:u w:val="single"/>
        </w:rPr>
        <w:t>填表人屬</w:t>
      </w:r>
      <w:r w:rsidRPr="00C30CA2">
        <w:rPr>
          <w:rFonts w:ascii="標楷體" w:eastAsia="標楷體" w:hAnsi="標楷體" w:hint="eastAsia"/>
          <w:u w:val="single"/>
        </w:rPr>
        <w:t>營利事業、非營利之法人或非法人團體者，請一併由該「事業法人團體」</w:t>
      </w:r>
      <w:r w:rsidRPr="00C30CA2">
        <w:rPr>
          <w:rFonts w:ascii="標楷體" w:eastAsia="標楷體" w:hAnsi="標楷體" w:hint="eastAsia"/>
          <w:b/>
          <w:u w:val="single"/>
        </w:rPr>
        <w:t>及</w:t>
      </w:r>
      <w:r w:rsidRPr="00C30CA2">
        <w:rPr>
          <w:rFonts w:ascii="標楷體" w:eastAsia="標楷體" w:hAnsi="標楷體" w:hint="eastAsia"/>
          <w:u w:val="single"/>
        </w:rPr>
        <w:t>「負責人」蓋章</w:t>
      </w:r>
      <w:r w:rsidRPr="00C30CA2">
        <w:rPr>
          <w:rFonts w:ascii="標楷體" w:eastAsia="標楷體" w:hAnsi="標楷體" w:cs="細明體" w:hint="eastAsia"/>
          <w:color w:val="000000"/>
          <w:kern w:val="0"/>
        </w:rPr>
        <w:t>）</w:t>
      </w:r>
    </w:p>
    <w:p w:rsidR="00C4726B" w:rsidRPr="00C30CA2" w:rsidRDefault="00C4726B" w:rsidP="00C4726B">
      <w:pPr>
        <w:spacing w:line="360" w:lineRule="exact"/>
        <w:rPr>
          <w:rFonts w:ascii="標楷體" w:eastAsia="標楷體" w:hAnsi="標楷體"/>
          <w:sz w:val="28"/>
          <w:szCs w:val="28"/>
        </w:rPr>
      </w:pPr>
      <w:r w:rsidRPr="00C30CA2">
        <w:rPr>
          <w:rFonts w:ascii="標楷體" w:eastAsia="標楷體" w:hAnsi="標楷體" w:hint="eastAsia"/>
          <w:sz w:val="28"/>
          <w:szCs w:val="28"/>
        </w:rPr>
        <w:t>備註：</w:t>
      </w:r>
    </w:p>
    <w:p w:rsidR="00C4726B" w:rsidRPr="00C30CA2" w:rsidRDefault="00C4726B" w:rsidP="00C4726B">
      <w:pPr>
        <w:spacing w:line="360" w:lineRule="exact"/>
        <w:rPr>
          <w:rFonts w:ascii="標楷體" w:eastAsia="標楷體" w:hAnsi="標楷體"/>
          <w:sz w:val="28"/>
          <w:szCs w:val="28"/>
        </w:rPr>
      </w:pPr>
      <w:r w:rsidRPr="00C30CA2">
        <w:rPr>
          <w:rFonts w:ascii="標楷體" w:eastAsia="標楷體" w:hAnsi="標楷體" w:hint="eastAsia"/>
          <w:sz w:val="28"/>
          <w:szCs w:val="28"/>
        </w:rPr>
        <w:t>填表日期：    年      月      日</w:t>
      </w:r>
    </w:p>
    <w:p w:rsidR="00C4726B" w:rsidRPr="00C30CA2" w:rsidRDefault="00C4726B" w:rsidP="00C4726B">
      <w:pPr>
        <w:spacing w:line="360" w:lineRule="exact"/>
        <w:rPr>
          <w:rFonts w:ascii="標楷體" w:eastAsia="標楷體" w:hAnsi="標楷體"/>
          <w:sz w:val="28"/>
          <w:szCs w:val="28"/>
        </w:rPr>
      </w:pPr>
      <w:r>
        <w:rPr>
          <w:rFonts w:ascii="標楷體" w:eastAsia="標楷體" w:hAnsi="標楷體" w:hint="eastAsia"/>
          <w:sz w:val="28"/>
          <w:szCs w:val="28"/>
        </w:rPr>
        <w:t>此致：財團法人資訊工業策進會</w:t>
      </w:r>
    </w:p>
    <w:p w:rsidR="00C4726B" w:rsidRDefault="00C4726B" w:rsidP="00C4726B">
      <w:pPr>
        <w:spacing w:line="400" w:lineRule="exact"/>
        <w:rPr>
          <w:rFonts w:ascii="標楷體" w:eastAsia="標楷體" w:hAnsi="標楷體"/>
          <w:b/>
          <w:color w:val="FFFFFF"/>
        </w:rPr>
      </w:pPr>
      <w:r w:rsidRPr="00C30CA2">
        <w:rPr>
          <w:rFonts w:ascii="標楷體" w:eastAsia="標楷體" w:hAnsi="標楷體" w:hint="eastAsia"/>
          <w:b/>
          <w:color w:val="FFFFFF"/>
        </w:rPr>
        <w:t>四條第二項規定者，處新臺幣五萬元以上五十萬元以下罰鍰，並得按次處罰。</w:t>
      </w:r>
    </w:p>
    <w:p w:rsidR="00C4726B" w:rsidRPr="002872EB" w:rsidRDefault="00C4726B" w:rsidP="00C4726B">
      <w:pPr>
        <w:spacing w:line="220" w:lineRule="exact"/>
        <w:ind w:left="1" w:hanging="1"/>
        <w:rPr>
          <w:rFonts w:ascii="標楷體" w:eastAsia="標楷體" w:hAnsi="標楷體"/>
          <w:b/>
          <w:sz w:val="18"/>
          <w:szCs w:val="18"/>
        </w:rPr>
      </w:pPr>
      <w:r>
        <w:rPr>
          <w:rFonts w:ascii="標楷體" w:eastAsia="標楷體" w:hAnsi="標楷體"/>
          <w:b/>
          <w:color w:val="FFFFFF"/>
        </w:rPr>
        <w:br w:type="page"/>
      </w:r>
      <w:r w:rsidRPr="002872EB">
        <w:rPr>
          <w:rFonts w:ascii="標楷體" w:eastAsia="標楷體" w:hAnsi="標楷體" w:hint="eastAsia"/>
          <w:b/>
          <w:sz w:val="18"/>
          <w:szCs w:val="18"/>
          <w:shd w:val="pct15" w:color="auto" w:fill="FFFFFF"/>
        </w:rPr>
        <w:lastRenderedPageBreak/>
        <w:t>※填表說明：</w:t>
      </w:r>
    </w:p>
    <w:p w:rsidR="00C4726B" w:rsidRPr="002872EB" w:rsidRDefault="00C4726B" w:rsidP="00C4726B">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C4726B" w:rsidRPr="002872EB" w:rsidRDefault="00C4726B" w:rsidP="00C4726B">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C4726B" w:rsidRPr="002872EB" w:rsidRDefault="00C4726B" w:rsidP="00C4726B">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rsidR="00C4726B" w:rsidRPr="002872EB" w:rsidRDefault="00C4726B" w:rsidP="00C4726B">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C4726B" w:rsidRPr="002872EB" w:rsidRDefault="00C4726B" w:rsidP="00C4726B">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C4726B" w:rsidRPr="002872EB" w:rsidRDefault="00C4726B" w:rsidP="00C4726B">
      <w:pPr>
        <w:spacing w:line="220" w:lineRule="exact"/>
        <w:ind w:rightChars="-375" w:right="-900"/>
        <w:rPr>
          <w:rFonts w:ascii="標楷體" w:eastAsia="標楷體" w:hAnsi="標楷體"/>
          <w:sz w:val="18"/>
          <w:szCs w:val="18"/>
        </w:rPr>
      </w:pPr>
    </w:p>
    <w:p w:rsidR="00C4726B" w:rsidRPr="002872EB" w:rsidRDefault="00C4726B" w:rsidP="00C4726B">
      <w:pPr>
        <w:spacing w:line="220" w:lineRule="exact"/>
        <w:ind w:left="1" w:hanging="1"/>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C4726B" w:rsidRPr="002872EB" w:rsidRDefault="00C4726B" w:rsidP="00C4726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990"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C4726B" w:rsidRPr="002872EB" w:rsidRDefault="00C4726B" w:rsidP="00C4726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1414" w:hanging="848"/>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C4726B" w:rsidRPr="002872EB" w:rsidRDefault="00C4726B" w:rsidP="00C4726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413" w:left="1415"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C4726B" w:rsidRPr="002872EB" w:rsidRDefault="00C4726B" w:rsidP="00C4726B">
      <w:pPr>
        <w:tabs>
          <w:tab w:val="left" w:pos="1134"/>
        </w:tabs>
        <w:spacing w:line="220" w:lineRule="exact"/>
        <w:ind w:leftChars="413" w:left="1415" w:rightChars="-375" w:right="-900" w:hanging="424"/>
        <w:jc w:val="both"/>
        <w:rPr>
          <w:rFonts w:ascii="標楷體" w:eastAsia="標楷體" w:hAnsi="標楷體"/>
          <w:sz w:val="18"/>
          <w:szCs w:val="18"/>
        </w:rPr>
      </w:pP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第3條</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本法所定公職</w:t>
      </w:r>
      <w:r w:rsidRPr="00A42FAB">
        <w:rPr>
          <w:rFonts w:ascii="標楷體" w:eastAsia="標楷體" w:hAnsi="標楷體" w:cs="細明體" w:hint="eastAsia"/>
          <w:kern w:val="0"/>
          <w:sz w:val="18"/>
          <w:szCs w:val="18"/>
        </w:rPr>
        <w:t>人員</w:t>
      </w:r>
      <w:r w:rsidRPr="002872EB">
        <w:rPr>
          <w:rFonts w:ascii="標楷體" w:eastAsia="標楷體" w:hAnsi="標楷體" w:hint="eastAsia"/>
          <w:sz w:val="18"/>
          <w:szCs w:val="18"/>
        </w:rPr>
        <w:t>之關係人，其範圍如下：</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一、公</w:t>
      </w:r>
      <w:r w:rsidRPr="00A42FAB">
        <w:rPr>
          <w:rFonts w:ascii="標楷體" w:eastAsia="標楷體" w:hAnsi="標楷體" w:cs="細明體" w:hint="eastAsia"/>
          <w:kern w:val="0"/>
          <w:sz w:val="18"/>
          <w:szCs w:val="18"/>
        </w:rPr>
        <w:t>職人員之配偶或共同生活之家屬。</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二、公職人員之二親等以內親屬。</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三、公職人員或其配偶信託財產之受託人。但依法辦理強制信託時，不在此限。</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A42FAB">
        <w:rPr>
          <w:rFonts w:ascii="標楷體" w:eastAsia="標楷體" w:hAnsi="標楷體" w:cs="細明體" w:hint="eastAsia"/>
          <w:kern w:val="0"/>
          <w:sz w:val="18"/>
          <w:szCs w:val="18"/>
        </w:rPr>
        <w:t>遴</w:t>
      </w:r>
      <w:proofErr w:type="gramEnd"/>
      <w:r w:rsidRPr="00A42FAB">
        <w:rPr>
          <w:rFonts w:ascii="標楷體" w:eastAsia="標楷體" w:hAnsi="標楷體" w:cs="細明體" w:hint="eastAsia"/>
          <w:kern w:val="0"/>
          <w:sz w:val="18"/>
          <w:szCs w:val="18"/>
        </w:rPr>
        <w:t>聘代表或由政府聘任者，不包括之。</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五、經公職人員進用之機要人員。</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六、各級民意代表之助理。</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A42FAB">
        <w:rPr>
          <w:rFonts w:ascii="標楷體" w:eastAsia="標楷體" w:hAnsi="標楷體" w:cs="細明體" w:hint="eastAsia"/>
          <w:kern w:val="0"/>
          <w:sz w:val="18"/>
          <w:szCs w:val="18"/>
        </w:rPr>
        <w:t>前項第六款所稱之助理指各級民意代表之公費助理、其加入助理</w:t>
      </w:r>
      <w:r w:rsidRPr="002872EB">
        <w:rPr>
          <w:rFonts w:ascii="標楷體" w:eastAsia="標楷體" w:hAnsi="標楷體" w:hint="eastAsia"/>
          <w:sz w:val="18"/>
          <w:szCs w:val="18"/>
        </w:rPr>
        <w:t>工會之助理及其他受其指揮監督之助理。</w:t>
      </w:r>
    </w:p>
    <w:p w:rsidR="00C4726B" w:rsidRPr="002872EB" w:rsidRDefault="00C4726B" w:rsidP="00C4726B">
      <w:pPr>
        <w:spacing w:line="220" w:lineRule="exact"/>
        <w:ind w:left="-582" w:rightChars="-375" w:right="-900" w:hanging="1"/>
        <w:jc w:val="both"/>
        <w:rPr>
          <w:rFonts w:ascii="標楷體" w:eastAsia="標楷體" w:hAnsi="標楷體"/>
          <w:sz w:val="18"/>
          <w:szCs w:val="18"/>
        </w:rPr>
      </w:pPr>
      <w:r w:rsidRPr="002872EB">
        <w:rPr>
          <w:rFonts w:ascii="標楷體" w:eastAsia="標楷體" w:hAnsi="標楷體" w:hint="eastAsia"/>
          <w:sz w:val="18"/>
          <w:szCs w:val="18"/>
        </w:rPr>
        <w:t xml:space="preserve"> </w:t>
      </w: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第14條</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公職</w:t>
      </w:r>
      <w:r w:rsidRPr="00A42FAB">
        <w:rPr>
          <w:rFonts w:ascii="標楷體" w:eastAsia="標楷體" w:hAnsi="標楷體" w:cs="細明體" w:hint="eastAsia"/>
          <w:kern w:val="0"/>
          <w:sz w:val="18"/>
          <w:szCs w:val="18"/>
        </w:rPr>
        <w:t>人員或其關係人，不得與公職人員服務或受其監督之機關團體為補助、買賣、租賃、承攬或其他具有對價之交易行為。但有下列情形之</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者，不在此限：</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一、依政府採購法以公告程序或同法第一百零五條辦理之採購。</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二、依法令規定經由公平競爭方式，以公告程序辦理之採購、標售、標租或招標設定用益物權。</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四、交易標的為公職人員服務或受其監督之機關團體所提供，並以公定價格交易。</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六、一定金額以下之補助及交易。</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前項公開應利用電信網路或其他方式供公眾線上查詢。</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第一項但書第六款之一定金額，由行政院會同監察院定之。</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p>
    <w:p w:rsidR="00C4726B" w:rsidRPr="002872E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第18條</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違反第十四</w:t>
      </w:r>
      <w:r w:rsidRPr="00A42FAB">
        <w:rPr>
          <w:rFonts w:ascii="標楷體" w:eastAsia="標楷體" w:hAnsi="標楷體" w:cs="細明體" w:hint="eastAsia"/>
          <w:kern w:val="0"/>
          <w:sz w:val="18"/>
          <w:szCs w:val="18"/>
        </w:rPr>
        <w:t>條第一項規定者，依下列規定處罰：</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一、交易或補助金額未達新臺幣十萬元者，處新臺幣一萬元以上五萬元以下罰鍰。</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二、交易或補助金額新臺幣十萬元以上未達</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百萬元者，處新臺幣六萬元以上五十萬元以下罰鍰。</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三、交易或補助金額新臺幣</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百萬元以上未達一千萬元者，處新臺幣六十萬元以上五百萬元以下罰鍰。</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四、交易或補助金額新臺幣一千萬元以上者，處新臺幣六百萬元以上該交易金額以下罰鍰。</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前項交易金額依契約所明定或可得確定之價格定之。但結算後之金額高於該價格者，依結算金額。</w:t>
      </w:r>
    </w:p>
    <w:p w:rsidR="00C4726B" w:rsidRPr="00A42FAB" w:rsidRDefault="00C4726B" w:rsidP="00C47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違反第十四條第二項規定者，處新臺幣五萬元以上五十萬元以下罰鍰，並得按次處罰。</w:t>
      </w:r>
    </w:p>
    <w:p w:rsidR="00C4726B" w:rsidRPr="00C30CA2" w:rsidRDefault="00C4726B" w:rsidP="00C4726B">
      <w:pPr>
        <w:spacing w:line="400" w:lineRule="exact"/>
        <w:rPr>
          <w:rFonts w:ascii="標楷體" w:eastAsia="標楷體" w:hAnsi="標楷體"/>
          <w:b/>
          <w:color w:val="FFFFFF"/>
        </w:rPr>
      </w:pPr>
    </w:p>
    <w:p w:rsidR="005F07A2" w:rsidRPr="00C4726B" w:rsidRDefault="005F07A2" w:rsidP="005F07A2">
      <w:bookmarkStart w:id="0" w:name="_GoBack"/>
      <w:bookmarkEnd w:id="0"/>
    </w:p>
    <w:sectPr w:rsidR="005F07A2" w:rsidRPr="00C4726B" w:rsidSect="00DF751D">
      <w:headerReference w:type="default" r:id="rId9"/>
      <w:footerReference w:type="default" r:id="rId10"/>
      <w:pgSz w:w="11906" w:h="16838"/>
      <w:pgMar w:top="567" w:right="284" w:bottom="567" w:left="284" w:header="567"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14" w:rsidRDefault="00A97514">
      <w:r>
        <w:separator/>
      </w:r>
    </w:p>
  </w:endnote>
  <w:endnote w:type="continuationSeparator" w:id="0">
    <w:p w:rsidR="00A97514" w:rsidRDefault="00A9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51" w:rsidRDefault="00825651" w:rsidP="00A3634D">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51" w:rsidRDefault="00825651" w:rsidP="00C62E87">
    <w:pPr>
      <w:pStyle w:val="a3"/>
    </w:pPr>
  </w:p>
  <w:p w:rsidR="00825651" w:rsidRDefault="00825651" w:rsidP="005F07A2">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14" w:rsidRDefault="00A97514">
      <w:r>
        <w:separator/>
      </w:r>
    </w:p>
  </w:footnote>
  <w:footnote w:type="continuationSeparator" w:id="0">
    <w:p w:rsidR="00A97514" w:rsidRDefault="00A9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51" w:rsidRPr="005F07A2" w:rsidRDefault="00825651"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431AC18A"/>
    <w:lvl w:ilvl="0" w:tplc="4F7C963A">
      <w:start w:val="1"/>
      <w:numFmt w:val="decimal"/>
      <w:lvlText w:val="%1."/>
      <w:lvlJc w:val="left"/>
      <w:pPr>
        <w:ind w:left="1920" w:hanging="480"/>
      </w:pPr>
      <w:rPr>
        <w:rFonts w:ascii="Times New Roman" w:eastAsia="Times New Roman"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8"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0"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2"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8"/>
  </w:num>
  <w:num w:numId="3">
    <w:abstractNumId w:val="15"/>
  </w:num>
  <w:num w:numId="4">
    <w:abstractNumId w:val="13"/>
  </w:num>
  <w:num w:numId="5">
    <w:abstractNumId w:val="4"/>
  </w:num>
  <w:num w:numId="6">
    <w:abstractNumId w:val="10"/>
  </w:num>
  <w:num w:numId="7">
    <w:abstractNumId w:val="22"/>
  </w:num>
  <w:num w:numId="8">
    <w:abstractNumId w:val="19"/>
  </w:num>
  <w:num w:numId="9">
    <w:abstractNumId w:val="5"/>
  </w:num>
  <w:num w:numId="10">
    <w:abstractNumId w:val="17"/>
  </w:num>
  <w:num w:numId="11">
    <w:abstractNumId w:val="2"/>
  </w:num>
  <w:num w:numId="12">
    <w:abstractNumId w:val="21"/>
  </w:num>
  <w:num w:numId="13">
    <w:abstractNumId w:val="1"/>
  </w:num>
  <w:num w:numId="14">
    <w:abstractNumId w:val="6"/>
  </w:num>
  <w:num w:numId="15">
    <w:abstractNumId w:val="20"/>
  </w:num>
  <w:num w:numId="16">
    <w:abstractNumId w:val="12"/>
  </w:num>
  <w:num w:numId="17">
    <w:abstractNumId w:val="14"/>
  </w:num>
  <w:num w:numId="18">
    <w:abstractNumId w:val="9"/>
  </w:num>
  <w:num w:numId="19">
    <w:abstractNumId w:val="16"/>
  </w:num>
  <w:num w:numId="20">
    <w:abstractNumId w:val="0"/>
  </w:num>
  <w:num w:numId="21">
    <w:abstractNumId w:val="11"/>
  </w:num>
  <w:num w:numId="22">
    <w:abstractNumId w:val="23"/>
  </w:num>
  <w:num w:numId="23">
    <w:abstractNumId w:val="18"/>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5B8C"/>
    <w:rsid w:val="00022C53"/>
    <w:rsid w:val="00040CEF"/>
    <w:rsid w:val="000647CE"/>
    <w:rsid w:val="00064D4A"/>
    <w:rsid w:val="000748C3"/>
    <w:rsid w:val="000A0674"/>
    <w:rsid w:val="000A591B"/>
    <w:rsid w:val="000B39C0"/>
    <w:rsid w:val="000B4955"/>
    <w:rsid w:val="000B5498"/>
    <w:rsid w:val="000D774A"/>
    <w:rsid w:val="000E3E9F"/>
    <w:rsid w:val="000E559B"/>
    <w:rsid w:val="000F48C9"/>
    <w:rsid w:val="00104146"/>
    <w:rsid w:val="00113AC3"/>
    <w:rsid w:val="00137719"/>
    <w:rsid w:val="00145899"/>
    <w:rsid w:val="001629B4"/>
    <w:rsid w:val="001651BA"/>
    <w:rsid w:val="0017036C"/>
    <w:rsid w:val="001774C9"/>
    <w:rsid w:val="0018592C"/>
    <w:rsid w:val="001B67BB"/>
    <w:rsid w:val="001B72A3"/>
    <w:rsid w:val="001C58A5"/>
    <w:rsid w:val="001D2FD0"/>
    <w:rsid w:val="001D7D93"/>
    <w:rsid w:val="001E2E15"/>
    <w:rsid w:val="001E74B6"/>
    <w:rsid w:val="001F2982"/>
    <w:rsid w:val="001F5046"/>
    <w:rsid w:val="00214EBC"/>
    <w:rsid w:val="00233F0A"/>
    <w:rsid w:val="002357A2"/>
    <w:rsid w:val="002456AE"/>
    <w:rsid w:val="00251CB4"/>
    <w:rsid w:val="00253A8A"/>
    <w:rsid w:val="002773A4"/>
    <w:rsid w:val="0028686A"/>
    <w:rsid w:val="0028776B"/>
    <w:rsid w:val="002949BB"/>
    <w:rsid w:val="002A17EE"/>
    <w:rsid w:val="002B47D3"/>
    <w:rsid w:val="002B57F2"/>
    <w:rsid w:val="002C3F04"/>
    <w:rsid w:val="002C558F"/>
    <w:rsid w:val="002E1242"/>
    <w:rsid w:val="002E2B4A"/>
    <w:rsid w:val="002E7601"/>
    <w:rsid w:val="002F4D52"/>
    <w:rsid w:val="00306705"/>
    <w:rsid w:val="003145D1"/>
    <w:rsid w:val="00315757"/>
    <w:rsid w:val="00321D7D"/>
    <w:rsid w:val="00333B50"/>
    <w:rsid w:val="00333FA6"/>
    <w:rsid w:val="00351B0D"/>
    <w:rsid w:val="00384A4B"/>
    <w:rsid w:val="00396FA7"/>
    <w:rsid w:val="003A476B"/>
    <w:rsid w:val="003B7F2C"/>
    <w:rsid w:val="003C1B0D"/>
    <w:rsid w:val="003C2FDC"/>
    <w:rsid w:val="003F5C5E"/>
    <w:rsid w:val="00427B9F"/>
    <w:rsid w:val="004316EE"/>
    <w:rsid w:val="00432B39"/>
    <w:rsid w:val="004458E6"/>
    <w:rsid w:val="00455DB6"/>
    <w:rsid w:val="00462727"/>
    <w:rsid w:val="00463AB3"/>
    <w:rsid w:val="0046575C"/>
    <w:rsid w:val="0047026A"/>
    <w:rsid w:val="004709CB"/>
    <w:rsid w:val="00485186"/>
    <w:rsid w:val="004D4073"/>
    <w:rsid w:val="004E014B"/>
    <w:rsid w:val="004E2939"/>
    <w:rsid w:val="0051143D"/>
    <w:rsid w:val="00511AA6"/>
    <w:rsid w:val="005168F9"/>
    <w:rsid w:val="00520A92"/>
    <w:rsid w:val="00556FC2"/>
    <w:rsid w:val="00566333"/>
    <w:rsid w:val="00587CB9"/>
    <w:rsid w:val="00595E61"/>
    <w:rsid w:val="005C4884"/>
    <w:rsid w:val="005E7B71"/>
    <w:rsid w:val="005F07A2"/>
    <w:rsid w:val="005F44A2"/>
    <w:rsid w:val="00604192"/>
    <w:rsid w:val="006048D5"/>
    <w:rsid w:val="00624DCC"/>
    <w:rsid w:val="00636DC1"/>
    <w:rsid w:val="00640F6E"/>
    <w:rsid w:val="00643510"/>
    <w:rsid w:val="006626D6"/>
    <w:rsid w:val="0067756B"/>
    <w:rsid w:val="006A39A3"/>
    <w:rsid w:val="006A478E"/>
    <w:rsid w:val="006D2D43"/>
    <w:rsid w:val="006D58E8"/>
    <w:rsid w:val="00713F6F"/>
    <w:rsid w:val="00725329"/>
    <w:rsid w:val="00734514"/>
    <w:rsid w:val="00735F75"/>
    <w:rsid w:val="00736A3A"/>
    <w:rsid w:val="007444AD"/>
    <w:rsid w:val="00750FB7"/>
    <w:rsid w:val="007512F6"/>
    <w:rsid w:val="007575EE"/>
    <w:rsid w:val="00760C17"/>
    <w:rsid w:val="007617AD"/>
    <w:rsid w:val="0076293F"/>
    <w:rsid w:val="007632EC"/>
    <w:rsid w:val="00766AE8"/>
    <w:rsid w:val="00792100"/>
    <w:rsid w:val="00793FAE"/>
    <w:rsid w:val="00796CEB"/>
    <w:rsid w:val="007A22EE"/>
    <w:rsid w:val="007B27B0"/>
    <w:rsid w:val="007C479D"/>
    <w:rsid w:val="007C6DA3"/>
    <w:rsid w:val="007D4BE0"/>
    <w:rsid w:val="007D5BF9"/>
    <w:rsid w:val="007D7FA5"/>
    <w:rsid w:val="007F4214"/>
    <w:rsid w:val="007F4479"/>
    <w:rsid w:val="007F4DA8"/>
    <w:rsid w:val="00810B7E"/>
    <w:rsid w:val="008124AA"/>
    <w:rsid w:val="008138CB"/>
    <w:rsid w:val="00814571"/>
    <w:rsid w:val="00822250"/>
    <w:rsid w:val="00825651"/>
    <w:rsid w:val="00833EE0"/>
    <w:rsid w:val="00844A99"/>
    <w:rsid w:val="00852323"/>
    <w:rsid w:val="008606EB"/>
    <w:rsid w:val="00862F9A"/>
    <w:rsid w:val="008860E0"/>
    <w:rsid w:val="008925EF"/>
    <w:rsid w:val="00893A07"/>
    <w:rsid w:val="008960AD"/>
    <w:rsid w:val="00896C66"/>
    <w:rsid w:val="008A510B"/>
    <w:rsid w:val="008B4F90"/>
    <w:rsid w:val="008C6C32"/>
    <w:rsid w:val="008D23D7"/>
    <w:rsid w:val="008D3617"/>
    <w:rsid w:val="008E70CC"/>
    <w:rsid w:val="008F53F8"/>
    <w:rsid w:val="00901C7A"/>
    <w:rsid w:val="00915433"/>
    <w:rsid w:val="00920782"/>
    <w:rsid w:val="00920DB9"/>
    <w:rsid w:val="00926C16"/>
    <w:rsid w:val="00927A4E"/>
    <w:rsid w:val="0094010E"/>
    <w:rsid w:val="00962347"/>
    <w:rsid w:val="009656B0"/>
    <w:rsid w:val="0097056E"/>
    <w:rsid w:val="00974850"/>
    <w:rsid w:val="009818D2"/>
    <w:rsid w:val="00985949"/>
    <w:rsid w:val="009A0EC6"/>
    <w:rsid w:val="009A1BA7"/>
    <w:rsid w:val="009A2A73"/>
    <w:rsid w:val="009B6A78"/>
    <w:rsid w:val="009C2521"/>
    <w:rsid w:val="009C675B"/>
    <w:rsid w:val="009C7503"/>
    <w:rsid w:val="009D7D81"/>
    <w:rsid w:val="009F4F0F"/>
    <w:rsid w:val="009F511A"/>
    <w:rsid w:val="00A0321E"/>
    <w:rsid w:val="00A04483"/>
    <w:rsid w:val="00A16B7F"/>
    <w:rsid w:val="00A23203"/>
    <w:rsid w:val="00A26FBE"/>
    <w:rsid w:val="00A31137"/>
    <w:rsid w:val="00A3540D"/>
    <w:rsid w:val="00A3634D"/>
    <w:rsid w:val="00A367D7"/>
    <w:rsid w:val="00A43182"/>
    <w:rsid w:val="00A61E3C"/>
    <w:rsid w:val="00A71D65"/>
    <w:rsid w:val="00A77AC1"/>
    <w:rsid w:val="00A80945"/>
    <w:rsid w:val="00A848E2"/>
    <w:rsid w:val="00A867AE"/>
    <w:rsid w:val="00A97514"/>
    <w:rsid w:val="00AA1DEB"/>
    <w:rsid w:val="00AB3D14"/>
    <w:rsid w:val="00AB46F0"/>
    <w:rsid w:val="00AB7787"/>
    <w:rsid w:val="00AD2F30"/>
    <w:rsid w:val="00B04EA8"/>
    <w:rsid w:val="00B07EF9"/>
    <w:rsid w:val="00B256F9"/>
    <w:rsid w:val="00B313DC"/>
    <w:rsid w:val="00B41B7C"/>
    <w:rsid w:val="00B75F5B"/>
    <w:rsid w:val="00B95DA0"/>
    <w:rsid w:val="00B978EE"/>
    <w:rsid w:val="00BC5A83"/>
    <w:rsid w:val="00BD02F6"/>
    <w:rsid w:val="00BD2EBB"/>
    <w:rsid w:val="00BE0387"/>
    <w:rsid w:val="00BE1265"/>
    <w:rsid w:val="00C03E48"/>
    <w:rsid w:val="00C13E59"/>
    <w:rsid w:val="00C4726B"/>
    <w:rsid w:val="00C54FEE"/>
    <w:rsid w:val="00C62E87"/>
    <w:rsid w:val="00C64B29"/>
    <w:rsid w:val="00C67BF5"/>
    <w:rsid w:val="00C74977"/>
    <w:rsid w:val="00C77228"/>
    <w:rsid w:val="00C96F17"/>
    <w:rsid w:val="00CC364E"/>
    <w:rsid w:val="00CF08E6"/>
    <w:rsid w:val="00CF3A80"/>
    <w:rsid w:val="00CF7F0A"/>
    <w:rsid w:val="00D03249"/>
    <w:rsid w:val="00D04308"/>
    <w:rsid w:val="00D25E3E"/>
    <w:rsid w:val="00D3204A"/>
    <w:rsid w:val="00D44057"/>
    <w:rsid w:val="00D467CC"/>
    <w:rsid w:val="00D60907"/>
    <w:rsid w:val="00D638AD"/>
    <w:rsid w:val="00D82717"/>
    <w:rsid w:val="00D8698B"/>
    <w:rsid w:val="00D94AD8"/>
    <w:rsid w:val="00D96AF6"/>
    <w:rsid w:val="00DA5589"/>
    <w:rsid w:val="00DB359C"/>
    <w:rsid w:val="00DC2984"/>
    <w:rsid w:val="00DD0179"/>
    <w:rsid w:val="00DD128D"/>
    <w:rsid w:val="00DD57B5"/>
    <w:rsid w:val="00DD656C"/>
    <w:rsid w:val="00DD6BAD"/>
    <w:rsid w:val="00DE0FD0"/>
    <w:rsid w:val="00DF751D"/>
    <w:rsid w:val="00E00619"/>
    <w:rsid w:val="00E02202"/>
    <w:rsid w:val="00E0249E"/>
    <w:rsid w:val="00E03208"/>
    <w:rsid w:val="00E0354C"/>
    <w:rsid w:val="00E05084"/>
    <w:rsid w:val="00E12750"/>
    <w:rsid w:val="00E62A4B"/>
    <w:rsid w:val="00E86505"/>
    <w:rsid w:val="00E86C90"/>
    <w:rsid w:val="00EA12AA"/>
    <w:rsid w:val="00EA14BF"/>
    <w:rsid w:val="00EE03CC"/>
    <w:rsid w:val="00EE51FC"/>
    <w:rsid w:val="00F04602"/>
    <w:rsid w:val="00F11AC9"/>
    <w:rsid w:val="00F11F07"/>
    <w:rsid w:val="00F152A3"/>
    <w:rsid w:val="00F40FAF"/>
    <w:rsid w:val="00F424FC"/>
    <w:rsid w:val="00F44853"/>
    <w:rsid w:val="00F46C44"/>
    <w:rsid w:val="00F717E1"/>
    <w:rsid w:val="00F7689A"/>
    <w:rsid w:val="00F76BFC"/>
    <w:rsid w:val="00F87E39"/>
    <w:rsid w:val="00FC4D17"/>
    <w:rsid w:val="00FD6521"/>
    <w:rsid w:val="00FD7DF1"/>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AA88-92D5-479D-97D9-F8E032BA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2420</Words>
  <Characters>13800</Characters>
  <Application>Microsoft Office Word</Application>
  <DocSecurity>0</DocSecurity>
  <Lines>115</Lines>
  <Paragraphs>32</Paragraphs>
  <ScaleCrop>false</ScaleCrop>
  <Company>STLI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王麗淳</cp:lastModifiedBy>
  <cp:revision>2</cp:revision>
  <cp:lastPrinted>2017-09-01T02:19:00Z</cp:lastPrinted>
  <dcterms:created xsi:type="dcterms:W3CDTF">2019-08-21T01:42:00Z</dcterms:created>
  <dcterms:modified xsi:type="dcterms:W3CDTF">2019-08-21T01:42:00Z</dcterms:modified>
</cp:coreProperties>
</file>